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sz w:val="72"/>
          <w:szCs w:val="72"/>
        </w:rPr>
        <w:id w:val="2777146"/>
        <w:docPartObj>
          <w:docPartGallery w:val="Cover Pages"/>
          <w:docPartUnique/>
        </w:docPartObj>
      </w:sdtPr>
      <w:sdtEndPr>
        <w:rPr>
          <w:rFonts w:asciiTheme="minorHAnsi" w:eastAsiaTheme="minorHAnsi" w:hAnsiTheme="minorHAnsi" w:cstheme="minorBidi"/>
          <w:sz w:val="22"/>
          <w:szCs w:val="22"/>
        </w:rPr>
      </w:sdtEndPr>
      <w:sdtContent>
        <w:p w:rsidR="003266A3" w:rsidRPr="003266A3" w:rsidRDefault="003266A3" w:rsidP="003266A3">
          <w:pPr>
            <w:pStyle w:val="a3"/>
            <w:rPr>
              <w:rFonts w:asciiTheme="majorHAnsi" w:eastAsiaTheme="majorEastAsia" w:hAnsiTheme="majorHAnsi" w:cstheme="majorBidi"/>
              <w:sz w:val="36"/>
              <w:szCs w:val="72"/>
            </w:rPr>
          </w:pPr>
          <w:r w:rsidRPr="003266A3">
            <w:rPr>
              <w:rFonts w:asciiTheme="majorHAnsi" w:eastAsiaTheme="majorEastAsia" w:hAnsiTheme="majorHAnsi" w:cstheme="majorBidi"/>
              <w:sz w:val="36"/>
              <w:szCs w:val="72"/>
            </w:rPr>
            <w:t>Ε.Κ.Π.Α</w:t>
          </w:r>
        </w:p>
        <w:p w:rsidR="003266A3" w:rsidRPr="003266A3" w:rsidRDefault="003266A3" w:rsidP="003266A3">
          <w:pPr>
            <w:pStyle w:val="a3"/>
            <w:rPr>
              <w:rFonts w:asciiTheme="majorHAnsi" w:eastAsiaTheme="majorEastAsia" w:hAnsiTheme="majorHAnsi" w:cstheme="majorBidi"/>
              <w:sz w:val="36"/>
              <w:szCs w:val="72"/>
            </w:rPr>
          </w:pPr>
          <w:r w:rsidRPr="003266A3">
            <w:rPr>
              <w:rFonts w:asciiTheme="majorHAnsi" w:eastAsiaTheme="majorEastAsia" w:hAnsiTheme="majorHAnsi" w:cstheme="majorBidi"/>
              <w:sz w:val="36"/>
              <w:szCs w:val="72"/>
            </w:rPr>
            <w:t>ΘΕ.Π.Α.Ε.Ε</w:t>
          </w:r>
        </w:p>
        <w:p w:rsidR="003266A3" w:rsidRDefault="003266A3" w:rsidP="003266A3">
          <w:pPr>
            <w:pStyle w:val="a3"/>
          </w:pPr>
          <w:r w:rsidRPr="003266A3">
            <w:rPr>
              <w:rFonts w:asciiTheme="majorHAnsi" w:eastAsiaTheme="majorEastAsia" w:hAnsiTheme="majorHAnsi" w:cstheme="majorBidi"/>
              <w:sz w:val="36"/>
              <w:szCs w:val="72"/>
            </w:rPr>
            <w:t>Κατ.: Σύγχρονες Τεχνολογίες στην εκπαίδευση</w:t>
          </w:r>
        </w:p>
        <w:p w:rsidR="003266A3" w:rsidRDefault="003266A3">
          <w:pPr>
            <w:pStyle w:val="a3"/>
            <w:rPr>
              <w:rFonts w:asciiTheme="majorHAnsi" w:eastAsiaTheme="majorEastAsia" w:hAnsiTheme="majorHAnsi" w:cstheme="majorBidi"/>
              <w:sz w:val="72"/>
              <w:szCs w:val="72"/>
            </w:rPr>
          </w:pPr>
          <w:r w:rsidRPr="0033700F">
            <w:rPr>
              <w:rFonts w:eastAsiaTheme="majorEastAsia" w:cstheme="majorBidi"/>
              <w:noProof/>
            </w:rPr>
            <w:pict>
              <v:rect id="_x0000_s1026" style="position:absolute;margin-left:0;margin-top:0;width:624.2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33700F">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33700F">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33700F">
            <w:rPr>
              <w:rFonts w:eastAsiaTheme="majorEastAsia" w:cstheme="majorBidi"/>
              <w:noProof/>
            </w:rPr>
            <w:pict>
              <v:rect id="_x0000_s1027" style="position:absolute;margin-left:0;margin-top:0;width:624.2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56"/>
              <w:szCs w:val="72"/>
            </w:rPr>
            <w:alias w:val="Τίτλος"/>
            <w:id w:val="14700071"/>
            <w:placeholder>
              <w:docPart w:val="C2E0C87B06394CE68998CF69C22112D3"/>
            </w:placeholder>
            <w:dataBinding w:prefixMappings="xmlns:ns0='http://schemas.openxmlformats.org/package/2006/metadata/core-properties' xmlns:ns1='http://purl.org/dc/elements/1.1/'" w:xpath="/ns0:coreProperties[1]/ns1:title[1]" w:storeItemID="{6C3C8BC8-F283-45AE-878A-BAB7291924A1}"/>
            <w:text/>
          </w:sdtPr>
          <w:sdtContent>
            <w:p w:rsidR="003266A3" w:rsidRPr="008B62AB" w:rsidRDefault="003266A3" w:rsidP="003266A3">
              <w:pPr>
                <w:pStyle w:val="a3"/>
                <w:jc w:val="center"/>
                <w:rPr>
                  <w:rFonts w:asciiTheme="majorHAnsi" w:eastAsiaTheme="majorEastAsia" w:hAnsiTheme="majorHAnsi" w:cstheme="majorBidi"/>
                  <w:sz w:val="56"/>
                  <w:szCs w:val="72"/>
                </w:rPr>
              </w:pPr>
              <w:r w:rsidRPr="008B62AB">
                <w:rPr>
                  <w:rFonts w:asciiTheme="majorHAnsi" w:eastAsiaTheme="majorEastAsia" w:hAnsiTheme="majorHAnsi" w:cstheme="majorBidi"/>
                  <w:sz w:val="56"/>
                  <w:szCs w:val="72"/>
                </w:rPr>
                <w:t>ΣΧΕΔΙΑΣΜΟΣ ΕΚΠΑΙΔΕΥΤΙΚΟΥ ΛΟΓΙΣΜΙΚΟΥ</w:t>
              </w:r>
            </w:p>
          </w:sdtContent>
        </w:sdt>
        <w:sdt>
          <w:sdtPr>
            <w:rPr>
              <w:rFonts w:asciiTheme="majorHAnsi" w:eastAsiaTheme="majorEastAsia" w:hAnsiTheme="majorHAnsi" w:cstheme="majorBidi"/>
              <w:sz w:val="36"/>
              <w:szCs w:val="36"/>
            </w:rPr>
            <w:alias w:val="Υπότιτλος"/>
            <w:id w:val="14700077"/>
            <w:placeholder>
              <w:docPart w:val="026581EFF2144B02BB6071834C9FB265"/>
            </w:placeholder>
            <w:dataBinding w:prefixMappings="xmlns:ns0='http://schemas.openxmlformats.org/package/2006/metadata/core-properties' xmlns:ns1='http://purl.org/dc/elements/1.1/'" w:xpath="/ns0:coreProperties[1]/ns1:subject[1]" w:storeItemID="{6C3C8BC8-F283-45AE-878A-BAB7291924A1}"/>
            <w:text/>
          </w:sdtPr>
          <w:sdtContent>
            <w:p w:rsidR="003266A3" w:rsidRDefault="003266A3" w:rsidP="003266A3">
              <w:pPr>
                <w:pStyle w:val="a3"/>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ΑΒΑΚΙΟ-ΤΑΞΙΝΟΜΟΥΜΕ</w:t>
              </w:r>
            </w:p>
          </w:sdtContent>
        </w:sdt>
        <w:p w:rsidR="003266A3" w:rsidRDefault="003266A3">
          <w:pPr>
            <w:pStyle w:val="a3"/>
            <w:rPr>
              <w:rFonts w:asciiTheme="majorHAnsi" w:eastAsiaTheme="majorEastAsia" w:hAnsiTheme="majorHAnsi" w:cstheme="majorBidi"/>
              <w:sz w:val="36"/>
              <w:szCs w:val="36"/>
            </w:rPr>
          </w:pPr>
        </w:p>
        <w:p w:rsidR="003266A3" w:rsidRDefault="008B62AB" w:rsidP="00B62FFD">
          <w:pPr>
            <w:pStyle w:val="a3"/>
            <w:jc w:val="center"/>
            <w:rPr>
              <w:rFonts w:asciiTheme="majorHAnsi" w:eastAsiaTheme="majorEastAsia" w:hAnsiTheme="majorHAnsi" w:cstheme="majorBidi"/>
              <w:sz w:val="36"/>
              <w:szCs w:val="36"/>
            </w:rPr>
          </w:pPr>
          <w:r w:rsidRPr="008B62AB">
            <w:rPr>
              <w:rFonts w:asciiTheme="majorHAnsi" w:eastAsiaTheme="majorEastAsia" w:hAnsiTheme="majorHAnsi" w:cstheme="majorBidi"/>
              <w:sz w:val="36"/>
              <w:szCs w:val="36"/>
            </w:rPr>
            <w:drawing>
              <wp:inline distT="0" distB="0" distL="0" distR="0">
                <wp:extent cx="4991100" cy="6038850"/>
                <wp:effectExtent l="762000" t="0" r="91440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9978" t="17042" r="27763" b="6109"/>
                        <a:stretch>
                          <a:fillRect/>
                        </a:stretch>
                      </pic:blipFill>
                      <pic:spPr bwMode="auto">
                        <a:xfrm>
                          <a:off x="0" y="0"/>
                          <a:ext cx="4991100" cy="6038850"/>
                        </a:xfrm>
                        <a:prstGeom prst="rect">
                          <a:avLst/>
                        </a:prstGeom>
                        <a:solidFill>
                          <a:srgbClr val="FFFFFF">
                            <a:shade val="85000"/>
                          </a:srgbClr>
                        </a:solidFill>
                        <a:ln w="101600" cap="sq">
                          <a:solidFill>
                            <a:srgbClr val="FDFDFD"/>
                          </a:solidFill>
                          <a:miter lim="800000"/>
                        </a:ln>
                        <a:effectLst>
                          <a:glow rad="228600">
                            <a:schemeClr val="accent2">
                              <a:satMod val="175000"/>
                              <a:alpha val="40000"/>
                            </a:schemeClr>
                          </a:glow>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sdt>
          <w:sdtPr>
            <w:id w:val="2777261"/>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B870B0" w:rsidRDefault="00B870B0">
              <w:pPr>
                <w:pStyle w:val="a5"/>
              </w:pPr>
              <w:r>
                <w:t>Περιεχόμενα</w:t>
              </w:r>
            </w:p>
            <w:p w:rsidR="00D503B0" w:rsidRDefault="00B870B0">
              <w:pPr>
                <w:pStyle w:val="10"/>
                <w:tabs>
                  <w:tab w:val="right" w:leader="dot" w:pos="8296"/>
                </w:tabs>
                <w:rPr>
                  <w:noProof/>
                </w:rPr>
              </w:pPr>
              <w:r>
                <w:fldChar w:fldCharType="begin"/>
              </w:r>
              <w:r>
                <w:instrText xml:space="preserve"> TOC \o "1-3" \h \z \u </w:instrText>
              </w:r>
              <w:r>
                <w:fldChar w:fldCharType="separate"/>
              </w:r>
              <w:hyperlink w:anchor="_Toc297690294" w:history="1">
                <w:r w:rsidR="00D503B0" w:rsidRPr="00F97BE7">
                  <w:rPr>
                    <w:rStyle w:val="-"/>
                    <w:noProof/>
                  </w:rPr>
                  <w:t>ΣΥΝΟΠΤΙΚΗ ΠΕΡΙΓΡΑΦΗ</w:t>
                </w:r>
                <w:r w:rsidR="00D503B0">
                  <w:rPr>
                    <w:noProof/>
                    <w:webHidden/>
                  </w:rPr>
                  <w:tab/>
                </w:r>
                <w:r w:rsidR="00D503B0">
                  <w:rPr>
                    <w:noProof/>
                    <w:webHidden/>
                  </w:rPr>
                  <w:fldChar w:fldCharType="begin"/>
                </w:r>
                <w:r w:rsidR="00D503B0">
                  <w:rPr>
                    <w:noProof/>
                    <w:webHidden/>
                  </w:rPr>
                  <w:instrText xml:space="preserve"> PAGEREF _Toc297690294 \h </w:instrText>
                </w:r>
                <w:r w:rsidR="00D503B0">
                  <w:rPr>
                    <w:noProof/>
                    <w:webHidden/>
                  </w:rPr>
                </w:r>
                <w:r w:rsidR="00D503B0">
                  <w:rPr>
                    <w:noProof/>
                    <w:webHidden/>
                  </w:rPr>
                  <w:fldChar w:fldCharType="separate"/>
                </w:r>
                <w:r w:rsidR="00F46113">
                  <w:rPr>
                    <w:noProof/>
                    <w:webHidden/>
                  </w:rPr>
                  <w:t>3</w:t>
                </w:r>
                <w:r w:rsidR="00D503B0">
                  <w:rPr>
                    <w:noProof/>
                    <w:webHidden/>
                  </w:rPr>
                  <w:fldChar w:fldCharType="end"/>
                </w:r>
              </w:hyperlink>
            </w:p>
            <w:p w:rsidR="00D503B0" w:rsidRDefault="00D503B0">
              <w:pPr>
                <w:pStyle w:val="10"/>
                <w:tabs>
                  <w:tab w:val="right" w:leader="dot" w:pos="8296"/>
                </w:tabs>
                <w:rPr>
                  <w:noProof/>
                </w:rPr>
              </w:pPr>
              <w:hyperlink w:anchor="_Toc297690295" w:history="1">
                <w:r w:rsidRPr="00F97BE7">
                  <w:rPr>
                    <w:rStyle w:val="-"/>
                    <w:noProof/>
                  </w:rPr>
                  <w:t>ΧΑΡΑΚΤΗΡΙΣΤΙΚΑ ΛΟΓΙΣΜΙΚΟΥ</w:t>
                </w:r>
                <w:r>
                  <w:rPr>
                    <w:noProof/>
                    <w:webHidden/>
                  </w:rPr>
                  <w:tab/>
                </w:r>
                <w:r>
                  <w:rPr>
                    <w:noProof/>
                    <w:webHidden/>
                  </w:rPr>
                  <w:fldChar w:fldCharType="begin"/>
                </w:r>
                <w:r>
                  <w:rPr>
                    <w:noProof/>
                    <w:webHidden/>
                  </w:rPr>
                  <w:instrText xml:space="preserve"> PAGEREF _Toc297690295 \h </w:instrText>
                </w:r>
                <w:r>
                  <w:rPr>
                    <w:noProof/>
                    <w:webHidden/>
                  </w:rPr>
                </w:r>
                <w:r>
                  <w:rPr>
                    <w:noProof/>
                    <w:webHidden/>
                  </w:rPr>
                  <w:fldChar w:fldCharType="separate"/>
                </w:r>
                <w:r w:rsidR="00F46113">
                  <w:rPr>
                    <w:noProof/>
                    <w:webHidden/>
                  </w:rPr>
                  <w:t>4</w:t>
                </w:r>
                <w:r>
                  <w:rPr>
                    <w:noProof/>
                    <w:webHidden/>
                  </w:rPr>
                  <w:fldChar w:fldCharType="end"/>
                </w:r>
              </w:hyperlink>
            </w:p>
            <w:p w:rsidR="00D503B0" w:rsidRDefault="00D503B0">
              <w:pPr>
                <w:pStyle w:val="10"/>
                <w:tabs>
                  <w:tab w:val="right" w:leader="dot" w:pos="8296"/>
                </w:tabs>
                <w:rPr>
                  <w:noProof/>
                </w:rPr>
              </w:pPr>
              <w:hyperlink w:anchor="_Toc297690296" w:history="1">
                <w:r w:rsidRPr="00F97BE7">
                  <w:rPr>
                    <w:rStyle w:val="-"/>
                    <w:noProof/>
                  </w:rPr>
                  <w:t>ΑΦΕΤΗΡΙΑ ΓΙΑ ΤΟ ΣΧΕΔΙΑΣΜΟ</w:t>
                </w:r>
                <w:r>
                  <w:rPr>
                    <w:noProof/>
                    <w:webHidden/>
                  </w:rPr>
                  <w:tab/>
                </w:r>
                <w:r>
                  <w:rPr>
                    <w:noProof/>
                    <w:webHidden/>
                  </w:rPr>
                  <w:fldChar w:fldCharType="begin"/>
                </w:r>
                <w:r>
                  <w:rPr>
                    <w:noProof/>
                    <w:webHidden/>
                  </w:rPr>
                  <w:instrText xml:space="preserve"> PAGEREF _Toc297690296 \h </w:instrText>
                </w:r>
                <w:r>
                  <w:rPr>
                    <w:noProof/>
                    <w:webHidden/>
                  </w:rPr>
                </w:r>
                <w:r>
                  <w:rPr>
                    <w:noProof/>
                    <w:webHidden/>
                  </w:rPr>
                  <w:fldChar w:fldCharType="separate"/>
                </w:r>
                <w:r w:rsidR="00F46113">
                  <w:rPr>
                    <w:noProof/>
                    <w:webHidden/>
                  </w:rPr>
                  <w:t>5</w:t>
                </w:r>
                <w:r>
                  <w:rPr>
                    <w:noProof/>
                    <w:webHidden/>
                  </w:rPr>
                  <w:fldChar w:fldCharType="end"/>
                </w:r>
              </w:hyperlink>
            </w:p>
            <w:p w:rsidR="00D503B0" w:rsidRDefault="00D503B0">
              <w:pPr>
                <w:pStyle w:val="10"/>
                <w:tabs>
                  <w:tab w:val="right" w:leader="dot" w:pos="8296"/>
                </w:tabs>
                <w:rPr>
                  <w:noProof/>
                </w:rPr>
              </w:pPr>
              <w:hyperlink w:anchor="_Toc297690297" w:history="1">
                <w:r w:rsidRPr="00F97BE7">
                  <w:rPr>
                    <w:rStyle w:val="-"/>
                    <w:noProof/>
                  </w:rPr>
                  <w:t>ΕΠΙΣΤΗΜΟΛΟΓΙΚΗ ΑΝΤΙΛΗΨΗ</w:t>
                </w:r>
                <w:r>
                  <w:rPr>
                    <w:noProof/>
                    <w:webHidden/>
                  </w:rPr>
                  <w:tab/>
                </w:r>
                <w:r>
                  <w:rPr>
                    <w:noProof/>
                    <w:webHidden/>
                  </w:rPr>
                  <w:fldChar w:fldCharType="begin"/>
                </w:r>
                <w:r>
                  <w:rPr>
                    <w:noProof/>
                    <w:webHidden/>
                  </w:rPr>
                  <w:instrText xml:space="preserve"> PAGEREF _Toc297690297 \h </w:instrText>
                </w:r>
                <w:r>
                  <w:rPr>
                    <w:noProof/>
                    <w:webHidden/>
                  </w:rPr>
                </w:r>
                <w:r>
                  <w:rPr>
                    <w:noProof/>
                    <w:webHidden/>
                  </w:rPr>
                  <w:fldChar w:fldCharType="separate"/>
                </w:r>
                <w:r w:rsidR="00F46113">
                  <w:rPr>
                    <w:noProof/>
                    <w:webHidden/>
                  </w:rPr>
                  <w:t>6</w:t>
                </w:r>
                <w:r>
                  <w:rPr>
                    <w:noProof/>
                    <w:webHidden/>
                  </w:rPr>
                  <w:fldChar w:fldCharType="end"/>
                </w:r>
              </w:hyperlink>
            </w:p>
            <w:p w:rsidR="00D503B0" w:rsidRDefault="00D503B0">
              <w:pPr>
                <w:pStyle w:val="10"/>
                <w:tabs>
                  <w:tab w:val="right" w:leader="dot" w:pos="8296"/>
                </w:tabs>
                <w:rPr>
                  <w:noProof/>
                </w:rPr>
              </w:pPr>
              <w:hyperlink w:anchor="_Toc297690298" w:history="1">
                <w:r w:rsidRPr="00F97BE7">
                  <w:rPr>
                    <w:rStyle w:val="-"/>
                    <w:noProof/>
                  </w:rPr>
                  <w:t>ΠΑΙΔΑΓΩΓΙΚΗ ΑΤΖΕΝΤΑ</w:t>
                </w:r>
                <w:r>
                  <w:rPr>
                    <w:noProof/>
                    <w:webHidden/>
                  </w:rPr>
                  <w:tab/>
                </w:r>
                <w:r>
                  <w:rPr>
                    <w:noProof/>
                    <w:webHidden/>
                  </w:rPr>
                  <w:fldChar w:fldCharType="begin"/>
                </w:r>
                <w:r>
                  <w:rPr>
                    <w:noProof/>
                    <w:webHidden/>
                  </w:rPr>
                  <w:instrText xml:space="preserve"> PAGEREF _Toc297690298 \h </w:instrText>
                </w:r>
                <w:r>
                  <w:rPr>
                    <w:noProof/>
                    <w:webHidden/>
                  </w:rPr>
                </w:r>
                <w:r>
                  <w:rPr>
                    <w:noProof/>
                    <w:webHidden/>
                  </w:rPr>
                  <w:fldChar w:fldCharType="separate"/>
                </w:r>
                <w:r w:rsidR="00F46113">
                  <w:rPr>
                    <w:noProof/>
                    <w:webHidden/>
                  </w:rPr>
                  <w:t>8</w:t>
                </w:r>
                <w:r>
                  <w:rPr>
                    <w:noProof/>
                    <w:webHidden/>
                  </w:rPr>
                  <w:fldChar w:fldCharType="end"/>
                </w:r>
              </w:hyperlink>
            </w:p>
            <w:p w:rsidR="00D503B0" w:rsidRDefault="00D503B0">
              <w:pPr>
                <w:pStyle w:val="10"/>
                <w:tabs>
                  <w:tab w:val="right" w:leader="dot" w:pos="8296"/>
                </w:tabs>
                <w:rPr>
                  <w:noProof/>
                </w:rPr>
              </w:pPr>
              <w:hyperlink w:anchor="_Toc297690299" w:history="1">
                <w:r w:rsidRPr="00F97BE7">
                  <w:rPr>
                    <w:rStyle w:val="-"/>
                    <w:noProof/>
                  </w:rPr>
                  <w:t>ΚΑΤΑΣΚΕΥΗ ΛΟΓΙΣΜΙΚΟΥ</w:t>
                </w:r>
                <w:r>
                  <w:rPr>
                    <w:noProof/>
                    <w:webHidden/>
                  </w:rPr>
                  <w:tab/>
                </w:r>
                <w:r>
                  <w:rPr>
                    <w:noProof/>
                    <w:webHidden/>
                  </w:rPr>
                  <w:fldChar w:fldCharType="begin"/>
                </w:r>
                <w:r>
                  <w:rPr>
                    <w:noProof/>
                    <w:webHidden/>
                  </w:rPr>
                  <w:instrText xml:space="preserve"> PAGEREF _Toc297690299 \h </w:instrText>
                </w:r>
                <w:r>
                  <w:rPr>
                    <w:noProof/>
                    <w:webHidden/>
                  </w:rPr>
                </w:r>
                <w:r>
                  <w:rPr>
                    <w:noProof/>
                    <w:webHidden/>
                  </w:rPr>
                  <w:fldChar w:fldCharType="separate"/>
                </w:r>
                <w:r w:rsidR="00F46113">
                  <w:rPr>
                    <w:noProof/>
                    <w:webHidden/>
                  </w:rPr>
                  <w:t>10</w:t>
                </w:r>
                <w:r>
                  <w:rPr>
                    <w:noProof/>
                    <w:webHidden/>
                  </w:rPr>
                  <w:fldChar w:fldCharType="end"/>
                </w:r>
              </w:hyperlink>
            </w:p>
            <w:p w:rsidR="00D503B0" w:rsidRDefault="00D503B0">
              <w:pPr>
                <w:pStyle w:val="10"/>
                <w:tabs>
                  <w:tab w:val="right" w:leader="dot" w:pos="8296"/>
                </w:tabs>
                <w:rPr>
                  <w:noProof/>
                </w:rPr>
              </w:pPr>
              <w:hyperlink w:anchor="_Toc297690300" w:history="1">
                <w:r w:rsidRPr="00F97BE7">
                  <w:rPr>
                    <w:rStyle w:val="-"/>
                    <w:noProof/>
                  </w:rPr>
                  <w:t>ΕΠΙΔΙΩΚΟΜΕΝΟ ΣΧΗΜΑ ΧΡΗΣΗΣ</w:t>
                </w:r>
                <w:r>
                  <w:rPr>
                    <w:noProof/>
                    <w:webHidden/>
                  </w:rPr>
                  <w:tab/>
                </w:r>
                <w:r>
                  <w:rPr>
                    <w:noProof/>
                    <w:webHidden/>
                  </w:rPr>
                  <w:fldChar w:fldCharType="begin"/>
                </w:r>
                <w:r>
                  <w:rPr>
                    <w:noProof/>
                    <w:webHidden/>
                  </w:rPr>
                  <w:instrText xml:space="preserve"> PAGEREF _Toc297690300 \h </w:instrText>
                </w:r>
                <w:r>
                  <w:rPr>
                    <w:noProof/>
                    <w:webHidden/>
                  </w:rPr>
                </w:r>
                <w:r>
                  <w:rPr>
                    <w:noProof/>
                    <w:webHidden/>
                  </w:rPr>
                  <w:fldChar w:fldCharType="separate"/>
                </w:r>
                <w:r w:rsidR="00F46113">
                  <w:rPr>
                    <w:noProof/>
                    <w:webHidden/>
                  </w:rPr>
                  <w:t>15</w:t>
                </w:r>
                <w:r>
                  <w:rPr>
                    <w:noProof/>
                    <w:webHidden/>
                  </w:rPr>
                  <w:fldChar w:fldCharType="end"/>
                </w:r>
              </w:hyperlink>
            </w:p>
            <w:p w:rsidR="00D503B0" w:rsidRDefault="00D503B0">
              <w:pPr>
                <w:pStyle w:val="10"/>
                <w:tabs>
                  <w:tab w:val="right" w:leader="dot" w:pos="8296"/>
                </w:tabs>
                <w:rPr>
                  <w:noProof/>
                </w:rPr>
              </w:pPr>
              <w:hyperlink w:anchor="_Toc297690301" w:history="1">
                <w:r w:rsidRPr="00F97BE7">
                  <w:rPr>
                    <w:rStyle w:val="-"/>
                    <w:noProof/>
                  </w:rPr>
                  <w:t>ΒΙΒΛΙΟΓΡΑΦΙΑ</w:t>
                </w:r>
                <w:r>
                  <w:rPr>
                    <w:noProof/>
                    <w:webHidden/>
                  </w:rPr>
                  <w:tab/>
                </w:r>
                <w:r>
                  <w:rPr>
                    <w:noProof/>
                    <w:webHidden/>
                  </w:rPr>
                  <w:fldChar w:fldCharType="begin"/>
                </w:r>
                <w:r>
                  <w:rPr>
                    <w:noProof/>
                    <w:webHidden/>
                  </w:rPr>
                  <w:instrText xml:space="preserve"> PAGEREF _Toc297690301 \h </w:instrText>
                </w:r>
                <w:r>
                  <w:rPr>
                    <w:noProof/>
                    <w:webHidden/>
                  </w:rPr>
                </w:r>
                <w:r>
                  <w:rPr>
                    <w:noProof/>
                    <w:webHidden/>
                  </w:rPr>
                  <w:fldChar w:fldCharType="separate"/>
                </w:r>
                <w:r w:rsidR="00F46113">
                  <w:rPr>
                    <w:noProof/>
                    <w:webHidden/>
                  </w:rPr>
                  <w:t>20</w:t>
                </w:r>
                <w:r>
                  <w:rPr>
                    <w:noProof/>
                    <w:webHidden/>
                  </w:rPr>
                  <w:fldChar w:fldCharType="end"/>
                </w:r>
              </w:hyperlink>
            </w:p>
            <w:p w:rsidR="00B870B0" w:rsidRDefault="00B870B0">
              <w:r>
                <w:fldChar w:fldCharType="end"/>
              </w:r>
            </w:p>
          </w:sdtContent>
        </w:sdt>
        <w:p w:rsidR="003266A3" w:rsidRDefault="003266A3"/>
        <w:p w:rsidR="003266A3" w:rsidRDefault="003266A3">
          <w:r>
            <w:br w:type="page"/>
          </w:r>
        </w:p>
      </w:sdtContent>
    </w:sdt>
    <w:p w:rsidR="00DE40CD" w:rsidRDefault="0057005F" w:rsidP="0057005F">
      <w:pPr>
        <w:pStyle w:val="1"/>
      </w:pPr>
      <w:bookmarkStart w:id="0" w:name="_Toc297690294"/>
      <w:r>
        <w:lastRenderedPageBreak/>
        <w:t>ΣΥΝΟΠΤΙΚΗ ΠΕΡΙΓΡΑΦΗ</w:t>
      </w:r>
      <w:bookmarkEnd w:id="0"/>
    </w:p>
    <w:p w:rsidR="0057005F" w:rsidRDefault="0057005F" w:rsidP="0057005F">
      <w:pPr>
        <w:pStyle w:val="a3"/>
        <w:rPr>
          <w:sz w:val="24"/>
          <w:szCs w:val="24"/>
        </w:rPr>
      </w:pPr>
    </w:p>
    <w:p w:rsidR="00527BE6" w:rsidRDefault="007256BF" w:rsidP="000356AE">
      <w:pPr>
        <w:pStyle w:val="a3"/>
        <w:rPr>
          <w:sz w:val="24"/>
          <w:szCs w:val="24"/>
        </w:rPr>
      </w:pPr>
      <w:r>
        <w:rPr>
          <w:sz w:val="24"/>
          <w:szCs w:val="24"/>
        </w:rPr>
        <w:t>Στη παρούσα εργασία χρησιμοποιήθηκε το λογισμικό του Ταξινομούμε της πλατφό</w:t>
      </w:r>
      <w:r>
        <w:rPr>
          <w:sz w:val="24"/>
          <w:szCs w:val="24"/>
        </w:rPr>
        <w:t>ρ</w:t>
      </w:r>
      <w:r>
        <w:rPr>
          <w:sz w:val="24"/>
          <w:szCs w:val="24"/>
        </w:rPr>
        <w:t xml:space="preserve">μας του Αβακίου. </w:t>
      </w:r>
      <w:r w:rsidR="00A26D53">
        <w:rPr>
          <w:sz w:val="24"/>
          <w:szCs w:val="24"/>
        </w:rPr>
        <w:t xml:space="preserve">Το Αβάκιο </w:t>
      </w:r>
      <w:r w:rsidR="003832B9">
        <w:rPr>
          <w:sz w:val="24"/>
          <w:szCs w:val="24"/>
        </w:rPr>
        <w:t>είναι ένα προγραμματιστικό περιβάλλον γλώσσας τ</w:t>
      </w:r>
      <w:r w:rsidR="003832B9">
        <w:rPr>
          <w:sz w:val="24"/>
          <w:szCs w:val="24"/>
        </w:rPr>
        <w:t>ύ</w:t>
      </w:r>
      <w:r w:rsidR="003832B9">
        <w:rPr>
          <w:sz w:val="24"/>
          <w:szCs w:val="24"/>
        </w:rPr>
        <w:t xml:space="preserve">που </w:t>
      </w:r>
      <w:r w:rsidR="003832B9">
        <w:rPr>
          <w:sz w:val="24"/>
          <w:szCs w:val="24"/>
          <w:lang w:val="en-US"/>
        </w:rPr>
        <w:t>LOGO</w:t>
      </w:r>
      <w:r w:rsidR="003832B9" w:rsidRPr="003832B9">
        <w:rPr>
          <w:sz w:val="24"/>
          <w:szCs w:val="24"/>
        </w:rPr>
        <w:t xml:space="preserve"> </w:t>
      </w:r>
      <w:r w:rsidR="003832B9">
        <w:rPr>
          <w:sz w:val="24"/>
          <w:szCs w:val="24"/>
        </w:rPr>
        <w:t xml:space="preserve">και </w:t>
      </w:r>
      <w:r w:rsidR="00A26D53">
        <w:rPr>
          <w:sz w:val="24"/>
          <w:szCs w:val="24"/>
        </w:rPr>
        <w:t xml:space="preserve">παρέχει στο χρήστη μια πληθώρα «ψηφίδων», οι οποίες ποικίλουν ως προς το είδος ( χαρτογραφικές, χρόνου, </w:t>
      </w:r>
      <w:proofErr w:type="spellStart"/>
      <w:r w:rsidR="00A26D53">
        <w:rPr>
          <w:sz w:val="24"/>
          <w:szCs w:val="24"/>
        </w:rPr>
        <w:t>διεπαφής</w:t>
      </w:r>
      <w:proofErr w:type="spellEnd"/>
      <w:r w:rsidR="00A26D53">
        <w:rPr>
          <w:sz w:val="24"/>
          <w:szCs w:val="24"/>
        </w:rPr>
        <w:t xml:space="preserve"> χρήστη κλπ)</w:t>
      </w:r>
      <w:r w:rsidR="007B532E">
        <w:rPr>
          <w:sz w:val="24"/>
          <w:szCs w:val="24"/>
        </w:rPr>
        <w:t xml:space="preserve"> </w:t>
      </w:r>
      <w:r w:rsidR="003832B9" w:rsidRPr="007B532E">
        <w:rPr>
          <w:sz w:val="24"/>
          <w:szCs w:val="24"/>
        </w:rPr>
        <w:t>ο</w:t>
      </w:r>
      <w:r w:rsidR="006F3C06" w:rsidRPr="007B532E">
        <w:rPr>
          <w:sz w:val="24"/>
          <w:szCs w:val="24"/>
        </w:rPr>
        <w:t>ι οποίες έχουν τα</w:t>
      </w:r>
      <w:r w:rsidR="006F3C06" w:rsidRPr="007B532E">
        <w:rPr>
          <w:sz w:val="24"/>
          <w:szCs w:val="24"/>
        </w:rPr>
        <w:t>υ</w:t>
      </w:r>
      <w:r w:rsidR="006F3C06" w:rsidRPr="007B532E">
        <w:rPr>
          <w:sz w:val="24"/>
          <w:szCs w:val="24"/>
        </w:rPr>
        <w:t>τοχρόνως τη δυνατότητα διασύνδεσης μεταξύ τους</w:t>
      </w:r>
      <w:r w:rsidR="003832B9" w:rsidRPr="007B532E">
        <w:rPr>
          <w:sz w:val="24"/>
          <w:szCs w:val="24"/>
        </w:rPr>
        <w:t xml:space="preserve"> κατά βούληση του χρήστη. </w:t>
      </w:r>
      <w:r w:rsidR="000356AE" w:rsidRPr="007B532E">
        <w:rPr>
          <w:sz w:val="24"/>
          <w:szCs w:val="24"/>
        </w:rPr>
        <w:t xml:space="preserve">Έτσι δημιουργούνται μικρόκοσμοι που σύμφωνα με τους </w:t>
      </w:r>
      <w:r w:rsidR="000356AE" w:rsidRPr="007B532E">
        <w:rPr>
          <w:sz w:val="24"/>
          <w:szCs w:val="24"/>
          <w:lang w:val="en-US"/>
        </w:rPr>
        <w:t>Papert</w:t>
      </w:r>
      <w:r w:rsidR="000356AE" w:rsidRPr="007B532E">
        <w:rPr>
          <w:sz w:val="24"/>
          <w:szCs w:val="24"/>
        </w:rPr>
        <w:t xml:space="preserve"> και Κ</w:t>
      </w:r>
      <w:r w:rsidR="000356AE" w:rsidRPr="007B532E">
        <w:rPr>
          <w:sz w:val="24"/>
          <w:szCs w:val="24"/>
        </w:rPr>
        <w:t>υ</w:t>
      </w:r>
      <w:r w:rsidR="000356AE" w:rsidRPr="007B532E">
        <w:rPr>
          <w:sz w:val="24"/>
          <w:szCs w:val="24"/>
        </w:rPr>
        <w:t xml:space="preserve">νηγό Χ. είναι α) </w:t>
      </w:r>
      <w:r w:rsidR="00527BE6" w:rsidRPr="007B532E">
        <w:rPr>
          <w:sz w:val="24"/>
          <w:szCs w:val="24"/>
        </w:rPr>
        <w:t>(</w:t>
      </w:r>
      <w:r w:rsidR="00527BE6" w:rsidRPr="007B532E">
        <w:rPr>
          <w:sz w:val="24"/>
          <w:szCs w:val="24"/>
          <w:lang w:val="en-US"/>
        </w:rPr>
        <w:t>Papert</w:t>
      </w:r>
      <w:r w:rsidR="00527BE6" w:rsidRPr="007B532E">
        <w:rPr>
          <w:sz w:val="24"/>
          <w:szCs w:val="24"/>
        </w:rPr>
        <w:t xml:space="preserve">, 1980, </w:t>
      </w:r>
      <w:r w:rsidR="00527BE6" w:rsidRPr="007B532E">
        <w:rPr>
          <w:sz w:val="24"/>
          <w:szCs w:val="24"/>
          <w:lang w:val="en-US"/>
        </w:rPr>
        <w:t>p</w:t>
      </w:r>
      <w:r w:rsidR="00527BE6" w:rsidRPr="007B532E">
        <w:rPr>
          <w:sz w:val="24"/>
          <w:szCs w:val="24"/>
        </w:rPr>
        <w:t>. 177): ένας αυτόνομος κόσμος στον οποίο οι μαθητές μπ</w:t>
      </w:r>
      <w:r w:rsidR="00527BE6" w:rsidRPr="007B532E">
        <w:rPr>
          <w:sz w:val="24"/>
          <w:szCs w:val="24"/>
        </w:rPr>
        <w:t>ο</w:t>
      </w:r>
      <w:r w:rsidR="00527BE6" w:rsidRPr="007B532E">
        <w:rPr>
          <w:sz w:val="24"/>
          <w:szCs w:val="24"/>
        </w:rPr>
        <w:t>ρούν να μάθουν να μεταφέρουν τις «διερευνητικές τους συνήθειες» από την προσωπική τους ζωή στον επίσημο κόσμο της επιστημονικής κατασκευής»</w:t>
      </w:r>
      <w:r w:rsidR="000356AE" w:rsidRPr="007B532E">
        <w:rPr>
          <w:sz w:val="24"/>
          <w:szCs w:val="24"/>
        </w:rPr>
        <w:t xml:space="preserve"> και β)</w:t>
      </w:r>
      <w:r w:rsidR="007B532E">
        <w:rPr>
          <w:sz w:val="24"/>
          <w:szCs w:val="24"/>
        </w:rPr>
        <w:t xml:space="preserve"> </w:t>
      </w:r>
      <w:r w:rsidR="00527BE6" w:rsidRPr="000356AE">
        <w:rPr>
          <w:sz w:val="24"/>
          <w:szCs w:val="24"/>
        </w:rPr>
        <w:t>(</w:t>
      </w:r>
      <w:proofErr w:type="spellStart"/>
      <w:r w:rsidR="00527BE6" w:rsidRPr="000356AE">
        <w:rPr>
          <w:sz w:val="24"/>
          <w:szCs w:val="24"/>
          <w:lang w:val="en-US"/>
        </w:rPr>
        <w:t>Kynigos</w:t>
      </w:r>
      <w:proofErr w:type="spellEnd"/>
      <w:r w:rsidR="00527BE6" w:rsidRPr="000356AE">
        <w:rPr>
          <w:sz w:val="24"/>
          <w:szCs w:val="24"/>
        </w:rPr>
        <w:t xml:space="preserve"> 2007 </w:t>
      </w:r>
      <w:r w:rsidR="00527BE6" w:rsidRPr="000356AE">
        <w:rPr>
          <w:sz w:val="24"/>
          <w:szCs w:val="24"/>
          <w:lang w:val="en-US"/>
        </w:rPr>
        <w:t>pp</w:t>
      </w:r>
      <w:r w:rsidR="00527BE6" w:rsidRPr="000356AE">
        <w:rPr>
          <w:sz w:val="24"/>
          <w:szCs w:val="24"/>
        </w:rPr>
        <w:t>.337): Οι μικρόκοσμοι είναι υπολογιστικά περιβάλλοντα τα οποία εμπεριέχουν ένα συνεκτικό σύνολο από επιστημονικές έννοιες και σχέσεις και έχουν σχεδιαστεί με τέτοιο τρόπο ώστε με ένα σύνολο από κατάλληλες παιδαγωγικές πρακτικές οι μαθ</w:t>
      </w:r>
      <w:r w:rsidR="00527BE6" w:rsidRPr="000356AE">
        <w:rPr>
          <w:sz w:val="24"/>
          <w:szCs w:val="24"/>
        </w:rPr>
        <w:t>η</w:t>
      </w:r>
      <w:r w:rsidR="00527BE6" w:rsidRPr="000356AE">
        <w:rPr>
          <w:sz w:val="24"/>
          <w:szCs w:val="24"/>
        </w:rPr>
        <w:t>τές μπορούν να εμπλακούν σε δραστηριότητες διερεύνησης και κατα</w:t>
      </w:r>
      <w:r w:rsidR="00527BE6" w:rsidRPr="000356AE">
        <w:rPr>
          <w:sz w:val="24"/>
          <w:szCs w:val="24"/>
        </w:rPr>
        <w:t>σ</w:t>
      </w:r>
      <w:r w:rsidR="00527BE6" w:rsidRPr="000356AE">
        <w:rPr>
          <w:sz w:val="24"/>
          <w:szCs w:val="24"/>
        </w:rPr>
        <w:t>κευής που θα επιτρέψουν τη δόμηση νοημάτων</w:t>
      </w:r>
      <w:r w:rsidR="000356AE">
        <w:rPr>
          <w:sz w:val="24"/>
          <w:szCs w:val="24"/>
        </w:rPr>
        <w:t>.</w:t>
      </w:r>
    </w:p>
    <w:p w:rsidR="00E574D1" w:rsidRDefault="00E574D1" w:rsidP="000356AE">
      <w:pPr>
        <w:pStyle w:val="a3"/>
        <w:rPr>
          <w:sz w:val="24"/>
          <w:szCs w:val="24"/>
        </w:rPr>
      </w:pPr>
      <w:r>
        <w:rPr>
          <w:sz w:val="24"/>
          <w:szCs w:val="24"/>
        </w:rPr>
        <w:t>Τέτοιος μικρόκοσμος είναι και το λογισμικό του Ταξινομούμε το οποίο περιέχει 5 ψηφίδες : Επεξεργαστή βάσεων, Σύνολο, Ερώτηση, Γράφημα και Ραβδόγραμμα. Α</w:t>
      </w:r>
      <w:r>
        <w:rPr>
          <w:sz w:val="24"/>
          <w:szCs w:val="24"/>
        </w:rPr>
        <w:t>υ</w:t>
      </w:r>
      <w:r>
        <w:rPr>
          <w:sz w:val="24"/>
          <w:szCs w:val="24"/>
        </w:rPr>
        <w:t xml:space="preserve">τό δεν σημαίνει πως δεν μπορεί ο χρήστης να αφαιρέσει ή να προσθέσει ψηφίδες </w:t>
      </w:r>
      <w:r>
        <w:rPr>
          <w:sz w:val="24"/>
          <w:szCs w:val="24"/>
        </w:rPr>
        <w:t>α</w:t>
      </w:r>
      <w:r>
        <w:rPr>
          <w:sz w:val="24"/>
          <w:szCs w:val="24"/>
        </w:rPr>
        <w:t xml:space="preserve">νάλογα με την εκάστοτε παιδαγωγική χρήση. </w:t>
      </w:r>
    </w:p>
    <w:p w:rsidR="00E574D1" w:rsidRDefault="00E574D1" w:rsidP="000356AE">
      <w:pPr>
        <w:pStyle w:val="a3"/>
        <w:rPr>
          <w:sz w:val="24"/>
          <w:szCs w:val="24"/>
        </w:rPr>
      </w:pPr>
      <w:r>
        <w:rPr>
          <w:sz w:val="24"/>
          <w:szCs w:val="24"/>
        </w:rPr>
        <w:t xml:space="preserve">Πρόκειται για ένα λογισμικό στο οποίο ο χρήστης εισάγει αρχικά πληροφορίες στον επεξεργαστή βάσεων, τις ταξινομεί σε πεδία και εγγραφές (κατά παρόμοιο τρόπο με αυτόν που χρησιμοποιείται και το πρόγραμμα </w:t>
      </w:r>
      <w:r>
        <w:rPr>
          <w:sz w:val="24"/>
          <w:szCs w:val="24"/>
          <w:lang w:val="en-US"/>
        </w:rPr>
        <w:t>excel</w:t>
      </w:r>
      <w:r w:rsidRPr="00E574D1">
        <w:rPr>
          <w:sz w:val="24"/>
          <w:szCs w:val="24"/>
        </w:rPr>
        <w:t xml:space="preserve"> </w:t>
      </w:r>
      <w:r>
        <w:rPr>
          <w:sz w:val="24"/>
          <w:szCs w:val="24"/>
        </w:rPr>
        <w:t xml:space="preserve">της </w:t>
      </w:r>
      <w:r>
        <w:rPr>
          <w:sz w:val="24"/>
          <w:szCs w:val="24"/>
          <w:lang w:val="en-US"/>
        </w:rPr>
        <w:t>Microsoft</w:t>
      </w:r>
      <w:r>
        <w:rPr>
          <w:sz w:val="24"/>
          <w:szCs w:val="24"/>
        </w:rPr>
        <w:t>.) και μπορεί αν θ</w:t>
      </w:r>
      <w:r>
        <w:rPr>
          <w:sz w:val="24"/>
          <w:szCs w:val="24"/>
        </w:rPr>
        <w:t>έ</w:t>
      </w:r>
      <w:r>
        <w:rPr>
          <w:sz w:val="24"/>
          <w:szCs w:val="24"/>
        </w:rPr>
        <w:t>λει να δημιουργήσει όσους πίνακες θέλει με διαφορετικά πεδία. Έχει ακόμα το πλε</w:t>
      </w:r>
      <w:r>
        <w:rPr>
          <w:sz w:val="24"/>
          <w:szCs w:val="24"/>
        </w:rPr>
        <w:t>ο</w:t>
      </w:r>
      <w:r>
        <w:rPr>
          <w:sz w:val="24"/>
          <w:szCs w:val="24"/>
        </w:rPr>
        <w:t>νέκτημα ότι όσον αφορά στα πεδία μπορεί να καθορίσει το είδος των δεδομένων ( αλφαριθμητικά, αριθμοί, εικόνες, ημερομηνία, αληθές/ ψευδές, ώρα) που θα εισαχθ</w:t>
      </w:r>
      <w:r>
        <w:rPr>
          <w:sz w:val="24"/>
          <w:szCs w:val="24"/>
        </w:rPr>
        <w:t>ο</w:t>
      </w:r>
      <w:r>
        <w:rPr>
          <w:sz w:val="24"/>
          <w:szCs w:val="24"/>
        </w:rPr>
        <w:t>ύν. Ταυτόχρονα, μπορεί να συνδέσει εγγραφές με εικόνες ή ολόκληρα αρχεία κειμ</w:t>
      </w:r>
      <w:r>
        <w:rPr>
          <w:sz w:val="24"/>
          <w:szCs w:val="24"/>
        </w:rPr>
        <w:t>έ</w:t>
      </w:r>
      <w:r>
        <w:rPr>
          <w:sz w:val="24"/>
          <w:szCs w:val="24"/>
        </w:rPr>
        <w:t>νων</w:t>
      </w:r>
      <w:r w:rsidR="00671B77">
        <w:rPr>
          <w:sz w:val="24"/>
          <w:szCs w:val="24"/>
        </w:rPr>
        <w:t xml:space="preserve"> ή επεξεργαστή εικόνων μέσω της διασύνδεσης των ψηφίδων. </w:t>
      </w:r>
    </w:p>
    <w:p w:rsidR="00671B77" w:rsidRDefault="00671B77" w:rsidP="000356AE">
      <w:pPr>
        <w:pStyle w:val="a3"/>
        <w:rPr>
          <w:sz w:val="24"/>
          <w:szCs w:val="24"/>
        </w:rPr>
      </w:pPr>
      <w:r>
        <w:rPr>
          <w:sz w:val="24"/>
          <w:szCs w:val="24"/>
        </w:rPr>
        <w:t>Στη ψηφίδα «Ερώτηση» ο χρήστης διατυπώνει ουσιαστικά υποθέσεις ώστε αυτές να εμφανιστούν με τη μορφή συνόλων, υποσυνόλων και τεμνόμενων κύκλων στη ψηφ</w:t>
      </w:r>
      <w:r>
        <w:rPr>
          <w:sz w:val="24"/>
          <w:szCs w:val="24"/>
        </w:rPr>
        <w:t>ί</w:t>
      </w:r>
      <w:r>
        <w:rPr>
          <w:sz w:val="24"/>
          <w:szCs w:val="24"/>
        </w:rPr>
        <w:t>δα «Σύνολο».</w:t>
      </w:r>
      <w:r w:rsidR="007B532E">
        <w:rPr>
          <w:sz w:val="24"/>
          <w:szCs w:val="24"/>
        </w:rPr>
        <w:t xml:space="preserve"> Μπορεί ακόμα να διατυπώσει παραπάνω από μία ερωτήσεις ταυτόχρ</w:t>
      </w:r>
      <w:r w:rsidR="007B532E">
        <w:rPr>
          <w:sz w:val="24"/>
          <w:szCs w:val="24"/>
        </w:rPr>
        <w:t>ο</w:t>
      </w:r>
      <w:r w:rsidR="007B532E">
        <w:rPr>
          <w:sz w:val="24"/>
          <w:szCs w:val="24"/>
        </w:rPr>
        <w:t>να ώστε να προσθέσει ή αφαιρέσει ή διαλέξει στοιχεία από ένα υπάρχον σύνολο δ</w:t>
      </w:r>
      <w:r w:rsidR="007B532E">
        <w:rPr>
          <w:sz w:val="24"/>
          <w:szCs w:val="24"/>
        </w:rPr>
        <w:t>ε</w:t>
      </w:r>
      <w:r w:rsidR="007B532E">
        <w:rPr>
          <w:sz w:val="24"/>
          <w:szCs w:val="24"/>
        </w:rPr>
        <w:t xml:space="preserve">δομένων. </w:t>
      </w:r>
      <w:r>
        <w:rPr>
          <w:sz w:val="24"/>
          <w:szCs w:val="24"/>
        </w:rPr>
        <w:t xml:space="preserve"> Έτσι μπορεί να προσπελάσει μεγάλο όγκο δεδομένων και να αναλύσει- συνθέσει τις πληροφορίες. Ταυτόχρονα, με τις ψηφίδες «Γράφημα» και «Ραβδόγρα</w:t>
      </w:r>
      <w:r>
        <w:rPr>
          <w:sz w:val="24"/>
          <w:szCs w:val="24"/>
        </w:rPr>
        <w:t>μ</w:t>
      </w:r>
      <w:r>
        <w:rPr>
          <w:sz w:val="24"/>
          <w:szCs w:val="24"/>
        </w:rPr>
        <w:t>μα» οι πληροφορίες αναπαρίστανται με τη μορφή γραφημά</w:t>
      </w:r>
      <w:r w:rsidR="007B532E">
        <w:rPr>
          <w:sz w:val="24"/>
          <w:szCs w:val="24"/>
        </w:rPr>
        <w:t>των αν το επιθυμεί ο χρήστης.</w:t>
      </w: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0356AE">
      <w:pPr>
        <w:pStyle w:val="a3"/>
        <w:rPr>
          <w:sz w:val="24"/>
          <w:szCs w:val="24"/>
        </w:rPr>
      </w:pPr>
    </w:p>
    <w:p w:rsidR="00201EA2" w:rsidRDefault="00201EA2" w:rsidP="00201EA2">
      <w:pPr>
        <w:pStyle w:val="1"/>
      </w:pPr>
      <w:bookmarkStart w:id="1" w:name="_Toc297690295"/>
      <w:r>
        <w:lastRenderedPageBreak/>
        <w:t>ΧΑΡΑΚΤΗΡΙΣΤΙΚΑ ΛΟΓΙΣΜΙΚΟΥ</w:t>
      </w:r>
      <w:bookmarkEnd w:id="1"/>
    </w:p>
    <w:p w:rsidR="00201EA2" w:rsidRDefault="00201EA2" w:rsidP="00201EA2"/>
    <w:p w:rsidR="00201EA2" w:rsidRDefault="00201EA2" w:rsidP="00201EA2">
      <w:pPr>
        <w:pStyle w:val="aa"/>
      </w:pPr>
      <w:r>
        <w:t>ΑΝΑΤΡΟΦΟΔΟΤΗΣΗ</w:t>
      </w:r>
      <w:r w:rsidR="00933C89">
        <w:t>-ΑΝΑΠΑΡΑΣΤΑΣΕΙΣ</w:t>
      </w:r>
    </w:p>
    <w:p w:rsidR="00201EA2" w:rsidRDefault="00201EA2" w:rsidP="00201EA2">
      <w:pPr>
        <w:pStyle w:val="a3"/>
      </w:pPr>
      <w:r>
        <w:t>Στο συγκεκριμένο λογισμικό η ανατροφοδότηση αποενοχοποιεί το λάθος. Και αυτό συμβα</w:t>
      </w:r>
      <w:r>
        <w:t>ί</w:t>
      </w:r>
      <w:r>
        <w:t>νει επειδή η ανταπόκριση του υπολογιστή στις ενέργειες του μαθητή δεν είναι αξιολογική του τύπου σωστό-λάθος. Η ανατροφοδότηση αυτή παρέχεται σε λογισμικά «πρακτικής και εξά</w:t>
      </w:r>
      <w:r>
        <w:t>σ</w:t>
      </w:r>
      <w:r>
        <w:t>κησης» και το Ταξινομούμε δεν είναι ένα από αυτά. Στο Ταξινομούμε έτσι όπως εισάγονται οι πληροφορίες έτσι αναπαριστώνται. Δεν μπορεί να κρίνει το ίδιο το λογισμικό αν η ταξιν</w:t>
      </w:r>
      <w:r>
        <w:t>ό</w:t>
      </w:r>
      <w:r>
        <w:t>μηση ή  πληροφορία αυτή καθ’ εαυτή που έχει εισαχθεί είναι σωστή ή λάθος.</w:t>
      </w:r>
    </w:p>
    <w:p w:rsidR="00201EA2" w:rsidRDefault="00201EA2" w:rsidP="00201EA2">
      <w:pPr>
        <w:pStyle w:val="a3"/>
      </w:pPr>
      <w:r>
        <w:t xml:space="preserve">Όύτως ή άλλως αυτό δεν αποτελεί και σκοπό του λογισμικού. Σκοπός είναι ο ίδιος ο χρήστης να είναι σε θέση να αξιολογεί το αποτέλεσμα των ενεργειών του. Αν για παράδειγμα δώσεις στο μαθητή μια ιστορική πηγή και μια βάση όπου θα έχει καταχωρίσει δεδομένα της πηγής αυτής, θα πρέπει οι απαντήσεις των ερωτήσεων </w:t>
      </w:r>
      <w:r w:rsidR="00222FFF">
        <w:t>που διατυπώνει να αντικατοπτρίζονται νο</w:t>
      </w:r>
      <w:r w:rsidR="00222FFF">
        <w:t>η</w:t>
      </w:r>
      <w:r w:rsidR="00222FFF">
        <w:t>ματικά με τη πηγή αυτή. Αν αυτό δεν συμβεί τότε το λογισμικό δε θα τον ενημερώσει σχετ</w:t>
      </w:r>
      <w:r w:rsidR="00222FFF">
        <w:t>ι</w:t>
      </w:r>
      <w:r w:rsidR="00222FFF">
        <w:t>κά καθώς δέχεται αλλά δεν αξιολογεί τη πληροφορία. Κατά συνέπεια, αξιολόγηση αυτής α</w:t>
      </w:r>
      <w:r w:rsidR="00222FFF">
        <w:t>λ</w:t>
      </w:r>
      <w:r w:rsidR="00222FFF">
        <w:t>λά και των ενεργειών του καλείται να πραγματοποιήσει ο ίδιος ο χρήστης.</w:t>
      </w:r>
    </w:p>
    <w:p w:rsidR="00222FFF" w:rsidRDefault="00222FFF" w:rsidP="00201EA2">
      <w:pPr>
        <w:pStyle w:val="a3"/>
      </w:pPr>
      <w:r>
        <w:t>Η αξιολόγηση αυτή θα εξαρτηθεί από το τι περιμένει να δει ο μαθητής. Αν στο προηγούμενο παράδειγμα ο μαθητής έχει όντως διαστρεβλώσει νοηματικά τις πληροφορίες τότε θα αξιολ</w:t>
      </w:r>
      <w:r>
        <w:t>ο</w:t>
      </w:r>
      <w:r>
        <w:t xml:space="preserve">γήσει σωστά τις ενέργειές του. Αν όμως όχι τότε θα κληθεί να επανεξετάσει την μέχρι τώρα πορεία του. Η στιγμή εκείνη έρχεται όταν ο μαθητής διατυπώνει ερωτήσεις. Για να φτάσει στο σημείο να διατυπώσει μια ερώτηση , διατυπώνει πρώτα μια υπόθεση. Αν του ζητηθεί να συγκρίνει φερ’ ειπείν τότε θα αναζητήσει πιθανώς κοινά στοιχεία ανάμεσα σε δύο σύνολα. Άρα έχει υποθέσει έστω και διαισθητικά ότι </w:t>
      </w:r>
      <w:r w:rsidR="00933C89">
        <w:t>υπάρχουν κοινά σημεία.</w:t>
      </w:r>
    </w:p>
    <w:p w:rsidR="00933C89" w:rsidRPr="00201EA2" w:rsidRDefault="00933C89" w:rsidP="00201EA2">
      <w:pPr>
        <w:pStyle w:val="a3"/>
      </w:pPr>
      <w:r>
        <w:t>Στο συγκεκριμένο λογισμικό οι απαντήσεις σε τέτοιου είδους ερωτήματα εμφανίζονται με 3 αναπαραστάσεις: τα σύνολα, το γράφημα, και το Ραβδόγραμμα. Οι έννοιες και οι πληροφορ</w:t>
      </w:r>
      <w:r>
        <w:t>ί</w:t>
      </w:r>
      <w:r>
        <w:t>ες  μπορούν κατά συνέπεια να αναπαρασταθούν με διαφορετικούς τρόπους.  Όταν αλλάζει η ερ</w:t>
      </w:r>
      <w:r>
        <w:t>ώ</w:t>
      </w:r>
      <w:r>
        <w:t>τηση και κατά συνέπεια και η απάντηση, οι αναπαραστάσεις αλλάζουν και αυτές με τη σειρά τους. Οποιαδήποτε αλλαγή επίσης στον επεξεργαστή βάσεων και στις εγγραφές του ενημερώνει αυτόματα την ψηφίδα της ερ</w:t>
      </w:r>
      <w:r>
        <w:t>ώ</w:t>
      </w:r>
      <w:r>
        <w:t>τησης.</w:t>
      </w:r>
    </w:p>
    <w:p w:rsidR="007B532E" w:rsidRDefault="007B532E" w:rsidP="000356AE">
      <w:pPr>
        <w:pStyle w:val="a3"/>
        <w:rPr>
          <w:sz w:val="24"/>
          <w:szCs w:val="24"/>
        </w:rPr>
      </w:pPr>
    </w:p>
    <w:p w:rsidR="00785F64" w:rsidRPr="007B532E" w:rsidRDefault="00785F64" w:rsidP="000356AE">
      <w:pPr>
        <w:pStyle w:val="a3"/>
        <w:rPr>
          <w:sz w:val="24"/>
          <w:szCs w:val="24"/>
        </w:rPr>
      </w:pPr>
    </w:p>
    <w:p w:rsidR="00A26D53" w:rsidRDefault="00A26D53"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57005F">
      <w:pPr>
        <w:pStyle w:val="a3"/>
        <w:rPr>
          <w:sz w:val="24"/>
          <w:szCs w:val="24"/>
        </w:rPr>
      </w:pPr>
    </w:p>
    <w:p w:rsidR="00933C89" w:rsidRDefault="00933C89" w:rsidP="00933C89">
      <w:pPr>
        <w:pStyle w:val="1"/>
      </w:pPr>
      <w:bookmarkStart w:id="2" w:name="_Toc297690296"/>
      <w:r>
        <w:lastRenderedPageBreak/>
        <w:t>ΑΦΕΤΗΡΙΑ ΓΙΑ ΤΟ ΣΧΕΔΙΑΣΜΟ</w:t>
      </w:r>
      <w:bookmarkEnd w:id="2"/>
    </w:p>
    <w:p w:rsidR="00933C89" w:rsidRDefault="00933C89" w:rsidP="00933C89"/>
    <w:p w:rsidR="00933C89" w:rsidRPr="00527BE6" w:rsidRDefault="0077683D" w:rsidP="00527BE6">
      <w:pPr>
        <w:pStyle w:val="a3"/>
        <w:rPr>
          <w:sz w:val="24"/>
          <w:szCs w:val="24"/>
        </w:rPr>
      </w:pPr>
      <w:r w:rsidRPr="00527BE6">
        <w:rPr>
          <w:sz w:val="24"/>
          <w:szCs w:val="24"/>
        </w:rPr>
        <w:t>Το λογισμικό αυτό εντάχθηκε σε ένα σενάριο διδασκαλίας των αρχαίων ελληνικών και συγκεκριμένα αρχαίας ελληνικής τραγωδίας.  Είμαστε της άποψης πως στο σημ</w:t>
      </w:r>
      <w:r w:rsidRPr="00527BE6">
        <w:rPr>
          <w:sz w:val="24"/>
          <w:szCs w:val="24"/>
        </w:rPr>
        <w:t>ε</w:t>
      </w:r>
      <w:r w:rsidRPr="00527BE6">
        <w:rPr>
          <w:sz w:val="24"/>
          <w:szCs w:val="24"/>
        </w:rPr>
        <w:t>ρινό σχολείο η διδασκαλία των αρχαίων από μετάφραση γίνεται αποσπασματικά –ειδικά ως προς την ερμ</w:t>
      </w:r>
      <w:r w:rsidRPr="00527BE6">
        <w:rPr>
          <w:sz w:val="24"/>
          <w:szCs w:val="24"/>
        </w:rPr>
        <w:t>η</w:t>
      </w:r>
      <w:r w:rsidRPr="00527BE6">
        <w:rPr>
          <w:sz w:val="24"/>
          <w:szCs w:val="24"/>
        </w:rPr>
        <w:t>νεία του κειμένου- με αποτέλεσμα οι μαθητές να χάνουν το βαθύτερο νόημα και τη ροή της εξέλιξης. Εμείς αποφασίσαμε να προσεγγίζουν οι μ</w:t>
      </w:r>
      <w:r w:rsidRPr="00527BE6">
        <w:rPr>
          <w:sz w:val="24"/>
          <w:szCs w:val="24"/>
        </w:rPr>
        <w:t>α</w:t>
      </w:r>
      <w:r w:rsidRPr="00527BE6">
        <w:rPr>
          <w:sz w:val="24"/>
          <w:szCs w:val="24"/>
        </w:rPr>
        <w:t>θητές ολόκληρο το κείμενο πολλές φ</w:t>
      </w:r>
      <w:r w:rsidRPr="00527BE6">
        <w:rPr>
          <w:sz w:val="24"/>
          <w:szCs w:val="24"/>
        </w:rPr>
        <w:t>ο</w:t>
      </w:r>
      <w:r w:rsidRPr="00527BE6">
        <w:rPr>
          <w:sz w:val="24"/>
          <w:szCs w:val="24"/>
        </w:rPr>
        <w:t xml:space="preserve">ρές μέσα από διαφορετικά φίλτρα. Έτσι λοιπόν θεωρήθηκε ως προσφιλέστερο εργαλείο το Ταξινομούμε </w:t>
      </w:r>
      <w:r w:rsidR="00527BE6" w:rsidRPr="00527BE6">
        <w:rPr>
          <w:sz w:val="24"/>
          <w:szCs w:val="24"/>
        </w:rPr>
        <w:t>και συγκεκριμένα ο επεξε</w:t>
      </w:r>
      <w:r w:rsidR="00527BE6" w:rsidRPr="00527BE6">
        <w:rPr>
          <w:sz w:val="24"/>
          <w:szCs w:val="24"/>
        </w:rPr>
        <w:t>ρ</w:t>
      </w:r>
      <w:r w:rsidR="00527BE6" w:rsidRPr="00527BE6">
        <w:rPr>
          <w:sz w:val="24"/>
          <w:szCs w:val="24"/>
        </w:rPr>
        <w:t>γαστής βάσεων στον οποίο μπορείς να εισάγεις δ</w:t>
      </w:r>
      <w:r w:rsidR="00527BE6" w:rsidRPr="00527BE6">
        <w:rPr>
          <w:sz w:val="24"/>
          <w:szCs w:val="24"/>
        </w:rPr>
        <w:t>ε</w:t>
      </w:r>
      <w:r w:rsidR="00527BE6" w:rsidRPr="00527BE6">
        <w:rPr>
          <w:sz w:val="24"/>
          <w:szCs w:val="24"/>
        </w:rPr>
        <w:t xml:space="preserve">δομένα σε διαφορετικούς πίνακες οι οποίοι αντικατοπτρίζουν τα φίλτρα επεξεργασίας. Έτσι μπορείς να επεξεργαστείς μεγάλο όγκο δεδομένων. </w:t>
      </w:r>
    </w:p>
    <w:p w:rsidR="00527BE6" w:rsidRDefault="00527BE6" w:rsidP="00527BE6">
      <w:pPr>
        <w:pStyle w:val="a3"/>
        <w:rPr>
          <w:sz w:val="24"/>
          <w:szCs w:val="24"/>
        </w:rPr>
      </w:pPr>
      <w:r w:rsidRPr="00527BE6">
        <w:rPr>
          <w:sz w:val="24"/>
          <w:szCs w:val="24"/>
        </w:rPr>
        <w:t>Επιπρόσθετα, η φύση του αντικειμένου είναι τέτοια που θέλοντας και μη θα το αντ</w:t>
      </w:r>
      <w:r w:rsidRPr="00527BE6">
        <w:rPr>
          <w:sz w:val="24"/>
          <w:szCs w:val="24"/>
        </w:rPr>
        <w:t>ι</w:t>
      </w:r>
      <w:r w:rsidRPr="00527BE6">
        <w:rPr>
          <w:sz w:val="24"/>
          <w:szCs w:val="24"/>
        </w:rPr>
        <w:t>μετωπίσεις και λογοτεχνικό κείμενο. Κατά συνέπεια θα πρέπει να αναδείξεις την ε</w:t>
      </w:r>
      <w:r w:rsidRPr="00527BE6">
        <w:rPr>
          <w:sz w:val="24"/>
          <w:szCs w:val="24"/>
        </w:rPr>
        <w:t>ρ</w:t>
      </w:r>
      <w:r w:rsidRPr="00527BE6">
        <w:rPr>
          <w:sz w:val="24"/>
          <w:szCs w:val="24"/>
        </w:rPr>
        <w:t>μηνευτική πολλα</w:t>
      </w:r>
      <w:r w:rsidRPr="00527BE6">
        <w:rPr>
          <w:sz w:val="24"/>
          <w:szCs w:val="24"/>
        </w:rPr>
        <w:t>π</w:t>
      </w:r>
      <w:r w:rsidRPr="00527BE6">
        <w:rPr>
          <w:sz w:val="24"/>
          <w:szCs w:val="24"/>
        </w:rPr>
        <w:t>λότητα δηλαδή το ότι δεν υπάρχει μία μόνο και σωστή ερμηνεία αλλά πολλές. Κατά συνέπεια με ομαδο-συνεργατικές δραστηριότητες η επεξεργασία και ανάλυση των δεδομένων μπορούσε να αποτελέσει αντικείμενο σύγκρισης ανάμ</w:t>
      </w:r>
      <w:r w:rsidRPr="00527BE6">
        <w:rPr>
          <w:sz w:val="24"/>
          <w:szCs w:val="24"/>
        </w:rPr>
        <w:t>ε</w:t>
      </w:r>
      <w:r w:rsidRPr="00527BE6">
        <w:rPr>
          <w:sz w:val="24"/>
          <w:szCs w:val="24"/>
        </w:rPr>
        <w:t>σα στους μαθητές.</w:t>
      </w:r>
    </w:p>
    <w:p w:rsidR="00B81C9A" w:rsidRDefault="00B81C9A" w:rsidP="00527BE6">
      <w:pPr>
        <w:pStyle w:val="a3"/>
        <w:rPr>
          <w:sz w:val="24"/>
          <w:szCs w:val="24"/>
        </w:rPr>
      </w:pPr>
      <w:r>
        <w:rPr>
          <w:sz w:val="24"/>
          <w:szCs w:val="24"/>
        </w:rPr>
        <w:t>Η ιδέα επίσης στην οποία στηρίχτηκε το σενάριο ήταν να δοθεί το λογισμικό χωρίς τις πληροφορίες αλλά με έτοιμα πεδία. Έτσι οι μαθητές θα αναγκαστούν να εντοπ</w:t>
      </w:r>
      <w:r>
        <w:rPr>
          <w:sz w:val="24"/>
          <w:szCs w:val="24"/>
        </w:rPr>
        <w:t>ί</w:t>
      </w:r>
      <w:r>
        <w:rPr>
          <w:sz w:val="24"/>
          <w:szCs w:val="24"/>
        </w:rPr>
        <w:t>σουν τις κατάλληλες πληροφορίες, να τις αναλύσουν, να τις εισάγουν στο λογισμικό στα κατάλληλα πεδία και με τη κατάλληλη επεξεργασία, και να συνθέσουν- δημιου</w:t>
      </w:r>
      <w:r>
        <w:rPr>
          <w:sz w:val="24"/>
          <w:szCs w:val="24"/>
        </w:rPr>
        <w:t>ρ</w:t>
      </w:r>
      <w:r>
        <w:rPr>
          <w:sz w:val="24"/>
          <w:szCs w:val="24"/>
        </w:rPr>
        <w:t>γήσουν κείμενα με βάση τις αναπαραστάσεις των απαντήσεων στις υποθέσεις που έδωσαν. Όλο αυτό δεν θα μπορούσε να γίνει με κάποιο άλλο λογισμικό και σίγουρα όχι με το μολύβι και το χαρτί οπότε και επιλέχθηκε ο συγκεκριμένος μικρόκοσμος.</w:t>
      </w: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527BE6">
      <w:pPr>
        <w:pStyle w:val="a3"/>
        <w:rPr>
          <w:sz w:val="24"/>
          <w:szCs w:val="24"/>
        </w:rPr>
      </w:pPr>
    </w:p>
    <w:p w:rsidR="004B606C" w:rsidRDefault="004B606C" w:rsidP="004B606C">
      <w:pPr>
        <w:pStyle w:val="1"/>
      </w:pPr>
      <w:bookmarkStart w:id="3" w:name="_Toc297690297"/>
      <w:r>
        <w:lastRenderedPageBreak/>
        <w:t>ΕΠΙΣΤΗΜΟΛΟΓΙΚΗ ΑΝΤΙΛΗΨΗ</w:t>
      </w:r>
      <w:bookmarkEnd w:id="3"/>
    </w:p>
    <w:p w:rsidR="004B606C" w:rsidRDefault="004B606C" w:rsidP="004B606C"/>
    <w:p w:rsidR="007E62E1" w:rsidRPr="007E62E1" w:rsidRDefault="00B2339F" w:rsidP="007E62E1">
      <w:pPr>
        <w:pStyle w:val="a3"/>
      </w:pPr>
      <w:r>
        <w:rPr>
          <w:sz w:val="24"/>
          <w:szCs w:val="24"/>
        </w:rPr>
        <w:t>Ο σχεδιασμός του λογισμικού βασίστηκε ως επί τι πλείστον σε θεωρίες του εποικ</w:t>
      </w:r>
      <w:r>
        <w:rPr>
          <w:sz w:val="24"/>
          <w:szCs w:val="24"/>
        </w:rPr>
        <w:t>ο</w:t>
      </w:r>
      <w:r>
        <w:rPr>
          <w:sz w:val="24"/>
          <w:szCs w:val="24"/>
        </w:rPr>
        <w:t>δομητισμού.  Σύμφωνα με τη θεωρία αυτή η γνώση χτίζεται σταδιακά χρησιμοποι</w:t>
      </w:r>
      <w:r>
        <w:rPr>
          <w:sz w:val="24"/>
          <w:szCs w:val="24"/>
        </w:rPr>
        <w:t>ώ</w:t>
      </w:r>
      <w:r>
        <w:rPr>
          <w:sz w:val="24"/>
          <w:szCs w:val="24"/>
        </w:rPr>
        <w:t xml:space="preserve">ντας ως θεμέλια τη παλιά γνώση. </w:t>
      </w:r>
      <w:r w:rsidR="007E62E1" w:rsidRPr="007E62E1">
        <w:rPr>
          <w:sz w:val="24"/>
          <w:lang w:val="en-US"/>
        </w:rPr>
        <w:t>O</w:t>
      </w:r>
      <w:r w:rsidR="007E62E1" w:rsidRPr="007E62E1">
        <w:rPr>
          <w:sz w:val="24"/>
        </w:rPr>
        <w:t xml:space="preserve"> καθένας μας, προσπαθώντας να κατανοήσει τις εμπε</w:t>
      </w:r>
      <w:r w:rsidR="007E62E1" w:rsidRPr="007E62E1">
        <w:rPr>
          <w:sz w:val="24"/>
        </w:rPr>
        <w:t>ι</w:t>
      </w:r>
      <w:r w:rsidR="007E62E1" w:rsidRPr="007E62E1">
        <w:rPr>
          <w:sz w:val="24"/>
        </w:rPr>
        <w:t>ρίες του, κατασκευάζει δικούς του «</w:t>
      </w:r>
      <w:r w:rsidR="007E62E1" w:rsidRPr="007E62E1">
        <w:rPr>
          <w:bCs/>
          <w:sz w:val="24"/>
        </w:rPr>
        <w:t>κανόνες</w:t>
      </w:r>
      <w:r w:rsidR="007E62E1" w:rsidRPr="007E62E1">
        <w:rPr>
          <w:sz w:val="24"/>
        </w:rPr>
        <w:t>» και «</w:t>
      </w:r>
      <w:r w:rsidR="007E62E1" w:rsidRPr="007E62E1">
        <w:rPr>
          <w:bCs/>
          <w:sz w:val="24"/>
        </w:rPr>
        <w:t>νοητικά μοντέλα</w:t>
      </w:r>
      <w:r w:rsidR="007E62E1" w:rsidRPr="007E62E1">
        <w:rPr>
          <w:sz w:val="24"/>
        </w:rPr>
        <w:t>»</w:t>
      </w:r>
      <w:r w:rsidR="007E62E1">
        <w:rPr>
          <w:sz w:val="24"/>
        </w:rPr>
        <w:t>. Η μάθηση κατά συνέπεια αποτελεί μία ενεργητική διαδικασία και όχι παθητική. Το γνωστικό αντικείμενο θέτεται στην υπόστασή του σε κοινωνικό διάλογο.</w:t>
      </w:r>
    </w:p>
    <w:p w:rsidR="004B606C" w:rsidRDefault="00B2339F" w:rsidP="004B606C">
      <w:pPr>
        <w:pStyle w:val="a3"/>
        <w:rPr>
          <w:sz w:val="24"/>
          <w:szCs w:val="24"/>
        </w:rPr>
      </w:pPr>
      <w:r>
        <w:rPr>
          <w:sz w:val="24"/>
          <w:szCs w:val="24"/>
        </w:rPr>
        <w:t xml:space="preserve"> Για το λόγο αυτό δημιουργήσαμε και εμείς τρεις πίνακες στο Ταξινομούμε όπου α</w:t>
      </w:r>
      <w:r>
        <w:rPr>
          <w:sz w:val="24"/>
          <w:szCs w:val="24"/>
        </w:rPr>
        <w:t>ν</w:t>
      </w:r>
      <w:r>
        <w:rPr>
          <w:sz w:val="24"/>
          <w:szCs w:val="24"/>
        </w:rPr>
        <w:t>τιστοιχούν σε 3 επίπεδα ανάλυσης του κειμένου. Κατά συνέπεια οι μαθητές πρέπει να συμπληρώσουν τα πεδία του πρώτου πίνακα  και του δ</w:t>
      </w:r>
      <w:r>
        <w:rPr>
          <w:sz w:val="24"/>
          <w:szCs w:val="24"/>
        </w:rPr>
        <w:t>ε</w:t>
      </w:r>
      <w:r>
        <w:rPr>
          <w:sz w:val="24"/>
          <w:szCs w:val="24"/>
        </w:rPr>
        <w:t>ύτερου για να είναι σε θέση να συμπληρώσουν και τον τρίτο</w:t>
      </w:r>
      <w:r w:rsidR="007E62E1">
        <w:rPr>
          <w:sz w:val="24"/>
          <w:szCs w:val="24"/>
        </w:rPr>
        <w:t xml:space="preserve"> συζητώντας ως προς το τι θα συμπληρώσουν, που και πως.</w:t>
      </w:r>
    </w:p>
    <w:p w:rsidR="00B2339F" w:rsidRDefault="00B2339F" w:rsidP="004B606C">
      <w:pPr>
        <w:pStyle w:val="a3"/>
        <w:rPr>
          <w:sz w:val="24"/>
          <w:szCs w:val="24"/>
        </w:rPr>
      </w:pPr>
      <w:r>
        <w:rPr>
          <w:sz w:val="24"/>
          <w:szCs w:val="24"/>
        </w:rPr>
        <w:t xml:space="preserve">Συγκεκριμένα, βασιστήκαμε σε αρχές τόσο του κονστρακτιονισμού όσο και του κονστρουκτιβισμού. </w:t>
      </w:r>
      <w:r w:rsidR="00925C3D">
        <w:rPr>
          <w:sz w:val="24"/>
          <w:szCs w:val="24"/>
        </w:rPr>
        <w:t xml:space="preserve"> Στηριχτήκαμε στη θεωρία του </w:t>
      </w:r>
      <w:r w:rsidR="00925C3D">
        <w:rPr>
          <w:sz w:val="24"/>
          <w:szCs w:val="24"/>
          <w:lang w:val="en-US"/>
        </w:rPr>
        <w:t>Piaget</w:t>
      </w:r>
      <w:r w:rsidR="00925C3D">
        <w:rPr>
          <w:sz w:val="24"/>
          <w:szCs w:val="24"/>
        </w:rPr>
        <w:t>, σύμφωνα με την οποία πρέπει να βάζουμε τα παιδιά σε ανακαλυπτικές  καταστάσεις και να τα βάζουμε να μιλάνε. Εμείς δώσαμε το συγκεκριμένο λογισμικό με την  προοπτική χρήσης μέσα σε ομάδες όπου οι μαθητές πρέπει να συζητήσουν και να συμφωνήσουν ως προς τα δ</w:t>
      </w:r>
      <w:r w:rsidR="00925C3D">
        <w:rPr>
          <w:sz w:val="24"/>
          <w:szCs w:val="24"/>
        </w:rPr>
        <w:t>ε</w:t>
      </w:r>
      <w:r w:rsidR="00925C3D">
        <w:rPr>
          <w:sz w:val="24"/>
          <w:szCs w:val="24"/>
        </w:rPr>
        <w:t xml:space="preserve">δομένα που θα εισάγουν. Το σημείο των </w:t>
      </w:r>
      <w:proofErr w:type="spellStart"/>
      <w:r w:rsidR="00925C3D">
        <w:rPr>
          <w:sz w:val="24"/>
          <w:szCs w:val="24"/>
        </w:rPr>
        <w:t>κονστρακτιονιστών</w:t>
      </w:r>
      <w:proofErr w:type="spellEnd"/>
      <w:r w:rsidR="00925C3D">
        <w:rPr>
          <w:sz w:val="24"/>
          <w:szCs w:val="24"/>
        </w:rPr>
        <w:t xml:space="preserve"> ( </w:t>
      </w:r>
      <w:r w:rsidR="00925C3D">
        <w:rPr>
          <w:sz w:val="24"/>
          <w:szCs w:val="24"/>
          <w:lang w:val="en-US"/>
        </w:rPr>
        <w:t>Papert</w:t>
      </w:r>
      <w:r w:rsidR="00925C3D" w:rsidRPr="00925C3D">
        <w:rPr>
          <w:sz w:val="24"/>
          <w:szCs w:val="24"/>
        </w:rPr>
        <w:t xml:space="preserve">) </w:t>
      </w:r>
      <w:r w:rsidR="00925C3D">
        <w:rPr>
          <w:sz w:val="24"/>
          <w:szCs w:val="24"/>
        </w:rPr>
        <w:t xml:space="preserve">που επεκτείνει την κλασσική θεωρία του </w:t>
      </w:r>
      <w:proofErr w:type="spellStart"/>
      <w:r w:rsidR="00925C3D">
        <w:rPr>
          <w:sz w:val="24"/>
          <w:szCs w:val="24"/>
        </w:rPr>
        <w:t>οικοδομισμού</w:t>
      </w:r>
      <w:proofErr w:type="spellEnd"/>
      <w:r w:rsidR="00925C3D">
        <w:rPr>
          <w:sz w:val="24"/>
          <w:szCs w:val="24"/>
        </w:rPr>
        <w:t xml:space="preserve">  και με βάση το οποίο εμπνευστήκαμε το σχεδ</w:t>
      </w:r>
      <w:r w:rsidR="00925C3D">
        <w:rPr>
          <w:sz w:val="24"/>
          <w:szCs w:val="24"/>
        </w:rPr>
        <w:t>ι</w:t>
      </w:r>
      <w:r w:rsidR="00925C3D">
        <w:rPr>
          <w:sz w:val="24"/>
          <w:szCs w:val="24"/>
        </w:rPr>
        <w:t>ασμό ήταν το ότι οι μαθητές χειρίζονται αντικείμενα, διατυπώνουν υποθέσεις και πειραματίζονται μέσα σε αυθεντικές καταστάσεις.</w:t>
      </w:r>
      <w:r w:rsidR="00925C3D" w:rsidRPr="00925C3D">
        <w:rPr>
          <w:sz w:val="24"/>
          <w:szCs w:val="24"/>
        </w:rPr>
        <w:t xml:space="preserve"> </w:t>
      </w:r>
      <w:r w:rsidR="00925C3D">
        <w:rPr>
          <w:sz w:val="24"/>
          <w:szCs w:val="24"/>
        </w:rPr>
        <w:t>Ακόμα και αν δεν χρησιμοπο</w:t>
      </w:r>
      <w:r w:rsidR="00925C3D">
        <w:rPr>
          <w:sz w:val="24"/>
          <w:szCs w:val="24"/>
        </w:rPr>
        <w:t>ι</w:t>
      </w:r>
      <w:r w:rsidR="00925C3D">
        <w:rPr>
          <w:sz w:val="24"/>
          <w:szCs w:val="24"/>
        </w:rPr>
        <w:t xml:space="preserve">ήσαμε τη γλώσσα προγραμματισμού </w:t>
      </w:r>
      <w:r w:rsidR="00266378">
        <w:rPr>
          <w:sz w:val="24"/>
          <w:szCs w:val="24"/>
        </w:rPr>
        <w:t xml:space="preserve">όπως υποστηρίζει στις θεωρίες του ο </w:t>
      </w:r>
      <w:r w:rsidR="00266378">
        <w:rPr>
          <w:sz w:val="24"/>
          <w:szCs w:val="24"/>
          <w:lang w:val="en-US"/>
        </w:rPr>
        <w:t>Papert</w:t>
      </w:r>
      <w:r w:rsidR="00266378" w:rsidRPr="00266378">
        <w:rPr>
          <w:sz w:val="24"/>
          <w:szCs w:val="24"/>
        </w:rPr>
        <w:t xml:space="preserve"> </w:t>
      </w:r>
      <w:r w:rsidR="00266378">
        <w:rPr>
          <w:sz w:val="24"/>
          <w:szCs w:val="24"/>
        </w:rPr>
        <w:t>, αξιοποιήσαμε το παραπάνω στοιχείο όπως και το ότι με τους μικρόκοσμους προωθε</w:t>
      </w:r>
      <w:r w:rsidR="00266378">
        <w:rPr>
          <w:sz w:val="24"/>
          <w:szCs w:val="24"/>
        </w:rPr>
        <w:t>ί</w:t>
      </w:r>
      <w:r w:rsidR="00266378">
        <w:rPr>
          <w:sz w:val="24"/>
          <w:szCs w:val="24"/>
        </w:rPr>
        <w:t>ται η αυτόνομη μάθηση. Αυτό συμβαίνει επειδή οι μαθητές πραγματικά δεν χρειάζο</w:t>
      </w:r>
      <w:r w:rsidR="00266378">
        <w:rPr>
          <w:sz w:val="24"/>
          <w:szCs w:val="24"/>
        </w:rPr>
        <w:t>ν</w:t>
      </w:r>
      <w:r w:rsidR="00266378">
        <w:rPr>
          <w:sz w:val="24"/>
          <w:szCs w:val="24"/>
        </w:rPr>
        <w:t>ται πολλές συμβουλές για να τελέσουν τη δραστηριότητα. Το σύστημα δίνει τέτοια μορφή άμεσης ανατροφοδότησης , την οποία μπορεί να χρησιμοποιήσει ο χρήστης για να αυτοαξιολογηθεί αλλά και έτερο αξιολογηθεί από τους μαθητές του στη περί</w:t>
      </w:r>
      <w:r w:rsidR="00266378">
        <w:rPr>
          <w:sz w:val="24"/>
          <w:szCs w:val="24"/>
        </w:rPr>
        <w:t>π</w:t>
      </w:r>
      <w:r w:rsidR="00266378">
        <w:rPr>
          <w:sz w:val="24"/>
          <w:szCs w:val="24"/>
        </w:rPr>
        <w:t>τωση που χρησιμοποιηθούν ομάδες.</w:t>
      </w:r>
    </w:p>
    <w:p w:rsidR="009A6898" w:rsidRPr="009844AE" w:rsidRDefault="00AE175C" w:rsidP="009844AE">
      <w:pPr>
        <w:pStyle w:val="a3"/>
      </w:pPr>
      <w:r>
        <w:rPr>
          <w:sz w:val="24"/>
          <w:szCs w:val="24"/>
        </w:rPr>
        <w:t>Στο σημείο αυτό θα πρέπει να αναφέρουμε πως ο μικρόκοσμος του Ταξινομ</w:t>
      </w:r>
      <w:r>
        <w:rPr>
          <w:sz w:val="24"/>
          <w:szCs w:val="24"/>
        </w:rPr>
        <w:t>ο</w:t>
      </w:r>
      <w:r>
        <w:rPr>
          <w:sz w:val="24"/>
          <w:szCs w:val="24"/>
        </w:rPr>
        <w:t>ύμε δεν προσφέρει από μόνος του καμία δυνατότητα αλληλεπίδρασης των μ</w:t>
      </w:r>
      <w:r>
        <w:rPr>
          <w:sz w:val="24"/>
          <w:szCs w:val="24"/>
        </w:rPr>
        <w:t>α</w:t>
      </w:r>
      <w:r>
        <w:rPr>
          <w:sz w:val="24"/>
          <w:szCs w:val="24"/>
        </w:rPr>
        <w:t xml:space="preserve">θητών μεταξύ τους όπως προσφέρουν για παράδειγμα πολλά </w:t>
      </w:r>
      <w:r>
        <w:rPr>
          <w:sz w:val="24"/>
          <w:szCs w:val="24"/>
          <w:lang w:val="en-US"/>
        </w:rPr>
        <w:t>web</w:t>
      </w:r>
      <w:r w:rsidRPr="00AE175C">
        <w:rPr>
          <w:sz w:val="24"/>
          <w:szCs w:val="24"/>
        </w:rPr>
        <w:t xml:space="preserve"> 2.0 </w:t>
      </w:r>
      <w:r>
        <w:rPr>
          <w:sz w:val="24"/>
          <w:szCs w:val="24"/>
        </w:rPr>
        <w:t>εργαλεία με εφαρμογές ομ</w:t>
      </w:r>
      <w:r>
        <w:rPr>
          <w:sz w:val="24"/>
          <w:szCs w:val="24"/>
        </w:rPr>
        <w:t>α</w:t>
      </w:r>
      <w:r>
        <w:rPr>
          <w:sz w:val="24"/>
          <w:szCs w:val="24"/>
        </w:rPr>
        <w:t>δικών συνεδρι</w:t>
      </w:r>
      <w:r w:rsidR="002D0C43">
        <w:rPr>
          <w:sz w:val="24"/>
          <w:szCs w:val="24"/>
        </w:rPr>
        <w:t>ών κλ</w:t>
      </w:r>
      <w:r>
        <w:rPr>
          <w:sz w:val="24"/>
          <w:szCs w:val="24"/>
        </w:rPr>
        <w:t>π. αλλά εμείς το έχουμε εντάξει σε συνεργατικές δραστηριότητες. Έτσι , ο σχεδιασμός του βασίζεται και σε κοινωνικοπολιτισμικές θεωρίες μάθ</w:t>
      </w:r>
      <w:r>
        <w:rPr>
          <w:sz w:val="24"/>
          <w:szCs w:val="24"/>
        </w:rPr>
        <w:t>η</w:t>
      </w:r>
      <w:r>
        <w:rPr>
          <w:sz w:val="24"/>
          <w:szCs w:val="24"/>
        </w:rPr>
        <w:t>σης όπως η υποστηρικτική διδασκαλία και η θεωρία της δραστηριότητας. Σύμφωνα αρχ</w:t>
      </w:r>
      <w:r>
        <w:rPr>
          <w:sz w:val="24"/>
          <w:szCs w:val="24"/>
        </w:rPr>
        <w:t>ι</w:t>
      </w:r>
      <w:r>
        <w:rPr>
          <w:sz w:val="24"/>
          <w:szCs w:val="24"/>
        </w:rPr>
        <w:t>κά με την υποστηρικτική διδασκαλία πρέπει να παρέχονται υποστηρίγματα στους μ</w:t>
      </w:r>
      <w:r>
        <w:rPr>
          <w:sz w:val="24"/>
          <w:szCs w:val="24"/>
        </w:rPr>
        <w:t>α</w:t>
      </w:r>
      <w:r>
        <w:rPr>
          <w:sz w:val="24"/>
          <w:szCs w:val="24"/>
        </w:rPr>
        <w:t>θητές κατά τη διάρκεια οικοδόμησης της γνώσης ώστε  να περάσουν στη ζώνη επικ</w:t>
      </w:r>
      <w:r>
        <w:rPr>
          <w:sz w:val="24"/>
          <w:szCs w:val="24"/>
        </w:rPr>
        <w:t>ε</w:t>
      </w:r>
      <w:r>
        <w:rPr>
          <w:sz w:val="24"/>
          <w:szCs w:val="24"/>
        </w:rPr>
        <w:t>ίμενης ανάπτυξης. Ως τέτοιο υποστήριγμα θα θεωρήσουμε το λογισμικό του Ταξιν</w:t>
      </w:r>
      <w:r>
        <w:rPr>
          <w:sz w:val="24"/>
          <w:szCs w:val="24"/>
        </w:rPr>
        <w:t>ο</w:t>
      </w:r>
      <w:r>
        <w:rPr>
          <w:sz w:val="24"/>
          <w:szCs w:val="24"/>
        </w:rPr>
        <w:t xml:space="preserve">μούμε στο σύνολό του διότι βοηθά τους μαθητές να σχηματίσουν νέες νοητικές δομές ( ταξινόμηση, διατύπωση υποθέσεων κλπ) και </w:t>
      </w:r>
      <w:r w:rsidRPr="00AE175C">
        <w:rPr>
          <w:i/>
          <w:sz w:val="24"/>
          <w:szCs w:val="24"/>
        </w:rPr>
        <w:t>με</w:t>
      </w:r>
      <w:r>
        <w:rPr>
          <w:sz w:val="24"/>
          <w:szCs w:val="24"/>
        </w:rPr>
        <w:t xml:space="preserve"> τη χρήση του αλλά και </w:t>
      </w:r>
      <w:r w:rsidRPr="00AE175C">
        <w:rPr>
          <w:i/>
          <w:sz w:val="24"/>
          <w:szCs w:val="24"/>
        </w:rPr>
        <w:t>από</w:t>
      </w:r>
      <w:r>
        <w:rPr>
          <w:sz w:val="24"/>
          <w:szCs w:val="24"/>
        </w:rPr>
        <w:t xml:space="preserve"> τη χρ</w:t>
      </w:r>
      <w:r>
        <w:rPr>
          <w:sz w:val="24"/>
          <w:szCs w:val="24"/>
        </w:rPr>
        <w:t>ή</w:t>
      </w:r>
      <w:r>
        <w:rPr>
          <w:sz w:val="24"/>
          <w:szCs w:val="24"/>
        </w:rPr>
        <w:t>ση του. Για να συμπ</w:t>
      </w:r>
      <w:r w:rsidR="00766A67">
        <w:rPr>
          <w:sz w:val="24"/>
          <w:szCs w:val="24"/>
        </w:rPr>
        <w:t>λ</w:t>
      </w:r>
      <w:r>
        <w:rPr>
          <w:sz w:val="24"/>
          <w:szCs w:val="24"/>
        </w:rPr>
        <w:t>ηρώσει τον π</w:t>
      </w:r>
      <w:r w:rsidR="00766A67">
        <w:rPr>
          <w:sz w:val="24"/>
          <w:szCs w:val="24"/>
        </w:rPr>
        <w:t>ίνακ</w:t>
      </w:r>
      <w:r>
        <w:rPr>
          <w:sz w:val="24"/>
          <w:szCs w:val="24"/>
        </w:rPr>
        <w:t>α δεδομένων ο μαθητής πρέπει να ταξινομήσει τις πληροφορίες και για να διατυπώσει ερωτήσεις πρέπει πρώτα να διατυπώσει υπ</w:t>
      </w:r>
      <w:r>
        <w:rPr>
          <w:sz w:val="24"/>
          <w:szCs w:val="24"/>
        </w:rPr>
        <w:t>ο</w:t>
      </w:r>
      <w:r>
        <w:rPr>
          <w:sz w:val="24"/>
          <w:szCs w:val="24"/>
        </w:rPr>
        <w:t>θέσεις. Η υποστηρικτική διδασκαλία ως θεωρία υποστηρ</w:t>
      </w:r>
      <w:r>
        <w:rPr>
          <w:sz w:val="24"/>
          <w:szCs w:val="24"/>
        </w:rPr>
        <w:t>ί</w:t>
      </w:r>
      <w:r>
        <w:rPr>
          <w:sz w:val="24"/>
          <w:szCs w:val="24"/>
        </w:rPr>
        <w:t xml:space="preserve">ζει ακόμα ότι οι μαθητές πρέπει να αποενοχοποιούν την έννοια του λάθους. Αυτό συμβαίνει με </w:t>
      </w:r>
      <w:r w:rsidR="00766A67">
        <w:rPr>
          <w:sz w:val="24"/>
          <w:szCs w:val="24"/>
        </w:rPr>
        <w:t>το Ταξινομο</w:t>
      </w:r>
      <w:r w:rsidR="00766A67">
        <w:rPr>
          <w:sz w:val="24"/>
          <w:szCs w:val="24"/>
        </w:rPr>
        <w:t>ύ</w:t>
      </w:r>
      <w:r w:rsidR="00766A67">
        <w:rPr>
          <w:sz w:val="24"/>
          <w:szCs w:val="24"/>
        </w:rPr>
        <w:t>με διότι ο μαθητής ουσιαστικά αυτοαξιολογείται και εργαζόμενος σε ομάδες μοιράζ</w:t>
      </w:r>
      <w:r w:rsidR="00766A67">
        <w:rPr>
          <w:sz w:val="24"/>
          <w:szCs w:val="24"/>
        </w:rPr>
        <w:t>ε</w:t>
      </w:r>
      <w:r w:rsidR="00766A67">
        <w:rPr>
          <w:sz w:val="24"/>
          <w:szCs w:val="24"/>
        </w:rPr>
        <w:t xml:space="preserve">ται και χτίζει κοινωνικά τη γνώση. Σύμφωνα με τη θεωρία της Δραστηριότητας η </w:t>
      </w:r>
      <w:r w:rsidR="00766A67">
        <w:rPr>
          <w:sz w:val="24"/>
          <w:szCs w:val="24"/>
        </w:rPr>
        <w:t>ο</w:t>
      </w:r>
      <w:r w:rsidR="00766A67">
        <w:rPr>
          <w:sz w:val="24"/>
          <w:szCs w:val="24"/>
        </w:rPr>
        <w:t xml:space="preserve">ποία βασίζεται στο έργο των </w:t>
      </w:r>
      <w:r w:rsidR="009A6898" w:rsidRPr="00766A67">
        <w:t xml:space="preserve"> </w:t>
      </w:r>
      <w:r w:rsidR="009A6898" w:rsidRPr="00766A67">
        <w:rPr>
          <w:sz w:val="24"/>
          <w:szCs w:val="24"/>
          <w:u w:val="single"/>
          <w:lang w:val="en-US"/>
        </w:rPr>
        <w:t>Vygotsky</w:t>
      </w:r>
      <w:r w:rsidR="009A6898" w:rsidRPr="00766A67">
        <w:rPr>
          <w:sz w:val="24"/>
          <w:szCs w:val="24"/>
        </w:rPr>
        <w:t xml:space="preserve"> (1934-1985), </w:t>
      </w:r>
      <w:r w:rsidR="009A6898" w:rsidRPr="00766A67">
        <w:rPr>
          <w:sz w:val="24"/>
          <w:szCs w:val="24"/>
          <w:u w:val="single"/>
          <w:lang w:val="en-US"/>
        </w:rPr>
        <w:t>Leontiev</w:t>
      </w:r>
      <w:r w:rsidR="009A6898" w:rsidRPr="00766A67">
        <w:rPr>
          <w:sz w:val="24"/>
          <w:szCs w:val="24"/>
        </w:rPr>
        <w:t xml:space="preserve"> (1978) και </w:t>
      </w:r>
      <w:r w:rsidR="009A6898" w:rsidRPr="00766A67">
        <w:rPr>
          <w:sz w:val="24"/>
          <w:szCs w:val="24"/>
          <w:u w:val="single"/>
          <w:lang w:val="en-US"/>
        </w:rPr>
        <w:t>Engestr</w:t>
      </w:r>
      <w:r w:rsidR="009A6898" w:rsidRPr="00766A67">
        <w:rPr>
          <w:sz w:val="24"/>
          <w:szCs w:val="24"/>
          <w:u w:val="single"/>
        </w:rPr>
        <w:t>ö</w:t>
      </w:r>
      <w:r w:rsidR="009A6898" w:rsidRPr="00766A67">
        <w:rPr>
          <w:sz w:val="24"/>
          <w:szCs w:val="24"/>
          <w:u w:val="single"/>
          <w:lang w:val="en-US"/>
        </w:rPr>
        <w:t>m</w:t>
      </w:r>
      <w:r w:rsidR="009A6898" w:rsidRPr="00766A67">
        <w:rPr>
          <w:sz w:val="24"/>
          <w:szCs w:val="24"/>
        </w:rPr>
        <w:t xml:space="preserve"> (1990) η δραστηρι</w:t>
      </w:r>
      <w:r w:rsidR="009A6898" w:rsidRPr="00766A67">
        <w:rPr>
          <w:sz w:val="24"/>
          <w:szCs w:val="24"/>
        </w:rPr>
        <w:t>ό</w:t>
      </w:r>
      <w:r w:rsidR="009A6898" w:rsidRPr="00766A67">
        <w:rPr>
          <w:sz w:val="24"/>
          <w:szCs w:val="24"/>
        </w:rPr>
        <w:t xml:space="preserve">τητα του υποκειμένου περιέχει συνιστώσες ψυχικές, σωματικές και μια συνιστώσα </w:t>
      </w:r>
      <w:proofErr w:type="spellStart"/>
      <w:r w:rsidR="009A6898" w:rsidRPr="00766A67">
        <w:rPr>
          <w:sz w:val="24"/>
          <w:szCs w:val="24"/>
          <w:u w:val="single"/>
          <w:lang w:val="en-US"/>
        </w:rPr>
        <w:t>artefact</w:t>
      </w:r>
      <w:proofErr w:type="spellEnd"/>
      <w:r w:rsidR="009A6898" w:rsidRPr="00766A67">
        <w:rPr>
          <w:sz w:val="24"/>
          <w:szCs w:val="24"/>
        </w:rPr>
        <w:t xml:space="preserve"> (</w:t>
      </w:r>
      <w:r w:rsidR="009A6898" w:rsidRPr="00766A67">
        <w:rPr>
          <w:sz w:val="24"/>
          <w:szCs w:val="24"/>
        </w:rPr>
        <w:t>υ</w:t>
      </w:r>
      <w:r w:rsidR="009A6898" w:rsidRPr="00766A67">
        <w:rPr>
          <w:sz w:val="24"/>
          <w:szCs w:val="24"/>
        </w:rPr>
        <w:t>λική ή γνωστική) η οποία μεσολαβεί.</w:t>
      </w:r>
      <w:r w:rsidR="00766A67">
        <w:rPr>
          <w:sz w:val="24"/>
          <w:szCs w:val="24"/>
        </w:rPr>
        <w:t xml:space="preserve"> (: Σμυρναίου Ζ. </w:t>
      </w:r>
      <w:r w:rsidR="00766A67">
        <w:rPr>
          <w:sz w:val="24"/>
          <w:szCs w:val="24"/>
        </w:rPr>
        <w:lastRenderedPageBreak/>
        <w:t xml:space="preserve">2011).Όταν αυτή η δραστηριότητα εμπεριέχει τη χρήση εργαλείων  και συμβόλων τότε </w:t>
      </w:r>
      <w:r w:rsidR="00766A67">
        <w:rPr>
          <w:sz w:val="24"/>
          <w:szCs w:val="24"/>
        </w:rPr>
        <w:t>ε</w:t>
      </w:r>
      <w:r w:rsidR="00766A67">
        <w:rPr>
          <w:sz w:val="24"/>
          <w:szCs w:val="24"/>
        </w:rPr>
        <w:t>πηρεάζεται ανάλογα με τη χρήση αυτή και ο τρόπος σκέψης και δράσης των υποκε</w:t>
      </w:r>
      <w:r w:rsidR="00766A67">
        <w:rPr>
          <w:sz w:val="24"/>
          <w:szCs w:val="24"/>
        </w:rPr>
        <w:t>ι</w:t>
      </w:r>
      <w:r w:rsidR="00766A67">
        <w:rPr>
          <w:sz w:val="24"/>
          <w:szCs w:val="24"/>
        </w:rPr>
        <w:t>μένων.</w:t>
      </w:r>
      <w:r w:rsidR="00613E3B">
        <w:rPr>
          <w:sz w:val="24"/>
          <w:szCs w:val="24"/>
        </w:rPr>
        <w:t xml:space="preserve"> Εργαλεία θεωρούνται τόσο οι υπολογιστές , τα λογισμικά κλπ όσο και οι νο</w:t>
      </w:r>
      <w:r w:rsidR="00613E3B">
        <w:rPr>
          <w:sz w:val="24"/>
          <w:szCs w:val="24"/>
        </w:rPr>
        <w:t>η</w:t>
      </w:r>
      <w:r w:rsidR="00613E3B">
        <w:rPr>
          <w:sz w:val="24"/>
          <w:szCs w:val="24"/>
        </w:rPr>
        <w:t xml:space="preserve">τικές δομές των υποκειμένων. Ως τεχνουργήματα ( </w:t>
      </w:r>
      <w:r w:rsidR="00613E3B">
        <w:rPr>
          <w:sz w:val="24"/>
          <w:szCs w:val="24"/>
          <w:lang w:val="en-US"/>
        </w:rPr>
        <w:t>artefacts</w:t>
      </w:r>
      <w:r w:rsidR="00613E3B" w:rsidRPr="00613E3B">
        <w:rPr>
          <w:sz w:val="24"/>
          <w:szCs w:val="24"/>
        </w:rPr>
        <w:t xml:space="preserve"> ) </w:t>
      </w:r>
      <w:r w:rsidR="00613E3B">
        <w:rPr>
          <w:sz w:val="24"/>
          <w:szCs w:val="24"/>
        </w:rPr>
        <w:t>θεωρούνται οι διαμεσολαβητές των δράσεων των υποκειμένων σε σχέση με τις στοχευμένες δρα</w:t>
      </w:r>
      <w:r w:rsidR="00613E3B">
        <w:rPr>
          <w:sz w:val="24"/>
          <w:szCs w:val="24"/>
        </w:rPr>
        <w:t>σ</w:t>
      </w:r>
      <w:r w:rsidR="00613E3B">
        <w:rPr>
          <w:sz w:val="24"/>
          <w:szCs w:val="24"/>
        </w:rPr>
        <w:t xml:space="preserve">τηριότητες ( </w:t>
      </w:r>
      <w:r w:rsidR="00613E3B">
        <w:rPr>
          <w:sz w:val="24"/>
          <w:szCs w:val="24"/>
          <w:lang w:val="en-US"/>
        </w:rPr>
        <w:t>Rabardell</w:t>
      </w:r>
      <w:r w:rsidR="00613E3B" w:rsidRPr="00613E3B">
        <w:rPr>
          <w:sz w:val="24"/>
          <w:szCs w:val="24"/>
        </w:rPr>
        <w:t xml:space="preserve"> 1995). </w:t>
      </w:r>
      <w:r w:rsidR="00613E3B">
        <w:rPr>
          <w:sz w:val="24"/>
          <w:szCs w:val="24"/>
        </w:rPr>
        <w:t xml:space="preserve">Ως </w:t>
      </w:r>
      <w:r w:rsidR="00613E3B">
        <w:rPr>
          <w:sz w:val="24"/>
          <w:szCs w:val="24"/>
          <w:lang w:val="en-US"/>
        </w:rPr>
        <w:t>artifact</w:t>
      </w:r>
      <w:r w:rsidR="00613E3B" w:rsidRPr="00CD2B0B">
        <w:rPr>
          <w:sz w:val="24"/>
          <w:szCs w:val="24"/>
        </w:rPr>
        <w:t xml:space="preserve"> </w:t>
      </w:r>
      <w:r w:rsidR="00613E3B">
        <w:rPr>
          <w:sz w:val="24"/>
          <w:szCs w:val="24"/>
        </w:rPr>
        <w:t xml:space="preserve">εδώ θα θεωρήσουμε το Ταξινομούμε το οποίο </w:t>
      </w:r>
      <w:r w:rsidR="00CD2B0B">
        <w:rPr>
          <w:sz w:val="24"/>
          <w:szCs w:val="24"/>
        </w:rPr>
        <w:t>μετα</w:t>
      </w:r>
      <w:r w:rsidR="00CD2B0B">
        <w:rPr>
          <w:sz w:val="24"/>
          <w:szCs w:val="24"/>
        </w:rPr>
        <w:t>σ</w:t>
      </w:r>
      <w:r w:rsidR="00CD2B0B">
        <w:rPr>
          <w:sz w:val="24"/>
          <w:szCs w:val="24"/>
        </w:rPr>
        <w:t>χηματίζει ο εκπαιδευτικός και κατόπιν οι μαθητές καθώς συμπληρώνουν τους πίνακες. Η συμπλήρωση δεν αφορά μόνο σε δηλωτική γνώση αλλά και σε ενν</w:t>
      </w:r>
      <w:r w:rsidR="00CD2B0B">
        <w:rPr>
          <w:sz w:val="24"/>
          <w:szCs w:val="24"/>
        </w:rPr>
        <w:t>ο</w:t>
      </w:r>
      <w:r w:rsidR="00CD2B0B">
        <w:rPr>
          <w:sz w:val="24"/>
          <w:szCs w:val="24"/>
        </w:rPr>
        <w:t>ιολογική, για αυτό το λόγο και θα παρατηρήσουμε διαφορές από ομάδα σε ομάδα, οπότε μπ</w:t>
      </w:r>
      <w:r w:rsidR="00CD2B0B">
        <w:rPr>
          <w:sz w:val="24"/>
          <w:szCs w:val="24"/>
        </w:rPr>
        <w:t>ο</w:t>
      </w:r>
      <w:r w:rsidR="00CD2B0B">
        <w:rPr>
          <w:sz w:val="24"/>
          <w:szCs w:val="24"/>
        </w:rPr>
        <w:t>ρούμε και να θεωρήσουμε ως τεχνούργημα το συγκεκριμένο λογισμικό.  Ταυτοχρόνως μπορεί να αλλάζει και το σχήμα (</w:t>
      </w:r>
      <w:r w:rsidR="00CD2B0B" w:rsidRPr="00CD2B0B">
        <w:rPr>
          <w:sz w:val="24"/>
          <w:szCs w:val="24"/>
        </w:rPr>
        <w:t xml:space="preserve"> </w:t>
      </w:r>
      <w:r w:rsidR="00CD2B0B">
        <w:rPr>
          <w:sz w:val="24"/>
          <w:szCs w:val="24"/>
          <w:lang w:val="en-US"/>
        </w:rPr>
        <w:t>sheme</w:t>
      </w:r>
      <w:r w:rsidR="00CD2B0B" w:rsidRPr="00CD2B0B">
        <w:rPr>
          <w:sz w:val="24"/>
          <w:szCs w:val="24"/>
        </w:rPr>
        <w:t xml:space="preserve"> ) </w:t>
      </w:r>
      <w:r w:rsidR="00CD2B0B">
        <w:rPr>
          <w:sz w:val="24"/>
          <w:szCs w:val="24"/>
        </w:rPr>
        <w:t>δηλαδή η γενική δομή διαδ</w:t>
      </w:r>
      <w:r w:rsidR="00CD2B0B">
        <w:rPr>
          <w:sz w:val="24"/>
          <w:szCs w:val="24"/>
        </w:rPr>
        <w:t>ι</w:t>
      </w:r>
      <w:r w:rsidR="00CD2B0B">
        <w:rPr>
          <w:sz w:val="24"/>
          <w:szCs w:val="24"/>
        </w:rPr>
        <w:t>κασιών που ακολουθεί το υποκε</w:t>
      </w:r>
      <w:r w:rsidR="009844AE">
        <w:rPr>
          <w:sz w:val="24"/>
          <w:szCs w:val="24"/>
        </w:rPr>
        <w:t xml:space="preserve">ίμενο κατά τη στοχευμένη δραστηριότητα. Κάθε </w:t>
      </w:r>
      <w:r w:rsidR="009844AE">
        <w:rPr>
          <w:sz w:val="24"/>
          <w:szCs w:val="24"/>
        </w:rPr>
        <w:t>ο</w:t>
      </w:r>
      <w:r w:rsidR="009844AE">
        <w:rPr>
          <w:sz w:val="24"/>
          <w:szCs w:val="24"/>
        </w:rPr>
        <w:t>μάδα θα διατυπώσει διαφορετικές ερωτήσεις και θα ακολουθήσει αυτόνομη π</w:t>
      </w:r>
      <w:r w:rsidR="009844AE">
        <w:rPr>
          <w:sz w:val="24"/>
          <w:szCs w:val="24"/>
        </w:rPr>
        <w:t>ο</w:t>
      </w:r>
      <w:r w:rsidR="009844AE">
        <w:rPr>
          <w:sz w:val="24"/>
          <w:szCs w:val="24"/>
        </w:rPr>
        <w:t>ρεία για την εξαγωγή των συμπερασμάτων.</w:t>
      </w:r>
      <w:r w:rsidR="00CD2B0B" w:rsidRPr="00CD2B0B">
        <w:rPr>
          <w:sz w:val="24"/>
          <w:szCs w:val="24"/>
        </w:rPr>
        <w:t xml:space="preserve"> </w:t>
      </w:r>
      <w:r w:rsidR="009A6898" w:rsidRPr="009844AE">
        <w:rPr>
          <w:sz w:val="24"/>
        </w:rPr>
        <w:t xml:space="preserve">Τα σχήματα </w:t>
      </w:r>
      <w:r w:rsidR="009844AE">
        <w:rPr>
          <w:sz w:val="24"/>
        </w:rPr>
        <w:t xml:space="preserve">αυτά είναι </w:t>
      </w:r>
      <w:r w:rsidR="009A6898" w:rsidRPr="009844AE">
        <w:rPr>
          <w:sz w:val="24"/>
        </w:rPr>
        <w:t>τα προσ</w:t>
      </w:r>
      <w:r w:rsidR="009A6898" w:rsidRPr="009844AE">
        <w:rPr>
          <w:sz w:val="24"/>
        </w:rPr>
        <w:t>α</w:t>
      </w:r>
      <w:r w:rsidR="009A6898" w:rsidRPr="009844AE">
        <w:rPr>
          <w:sz w:val="24"/>
        </w:rPr>
        <w:t>νατολισμένα στην εκτέλεση ενός συγκεκριμένου στόχου (instrumented action schemes)</w:t>
      </w:r>
      <w:r w:rsidR="009844AE">
        <w:rPr>
          <w:sz w:val="24"/>
        </w:rPr>
        <w:t xml:space="preserve"> και όχι τ</w:t>
      </w:r>
      <w:r w:rsidR="009844AE">
        <w:rPr>
          <w:sz w:val="24"/>
        </w:rPr>
        <w:t>ό</w:t>
      </w:r>
      <w:r w:rsidR="009844AE">
        <w:rPr>
          <w:sz w:val="24"/>
        </w:rPr>
        <w:t xml:space="preserve">σο στη διαχείριση του εργαλείου </w:t>
      </w:r>
      <w:r w:rsidR="009844AE" w:rsidRPr="009844AE">
        <w:rPr>
          <w:sz w:val="24"/>
        </w:rPr>
        <w:t>(usage schemes</w:t>
      </w:r>
      <w:r w:rsidR="009844AE">
        <w:rPr>
          <w:sz w:val="24"/>
        </w:rPr>
        <w:t>) αφού οι μαθητές δεν διαφοροπο</w:t>
      </w:r>
      <w:r w:rsidR="009844AE">
        <w:rPr>
          <w:sz w:val="24"/>
        </w:rPr>
        <w:t>ι</w:t>
      </w:r>
      <w:r w:rsidR="009844AE">
        <w:rPr>
          <w:sz w:val="24"/>
        </w:rPr>
        <w:t>ούνται τόσο ως προς τις λειτουργικότητες του εργαλείου όσο ως προς τον τρόπο χρ</w:t>
      </w:r>
      <w:r w:rsidR="009844AE">
        <w:rPr>
          <w:sz w:val="24"/>
        </w:rPr>
        <w:t>ή</w:t>
      </w:r>
      <w:r w:rsidR="009844AE">
        <w:rPr>
          <w:sz w:val="24"/>
        </w:rPr>
        <w:t>σης τ</w:t>
      </w:r>
      <w:r w:rsidR="009844AE">
        <w:rPr>
          <w:sz w:val="24"/>
        </w:rPr>
        <w:t>ο</w:t>
      </w:r>
      <w:r w:rsidR="009844AE">
        <w:rPr>
          <w:sz w:val="24"/>
        </w:rPr>
        <w:t>υς.</w:t>
      </w:r>
    </w:p>
    <w:p w:rsidR="00756869" w:rsidRPr="00756869" w:rsidRDefault="007E62E1" w:rsidP="00756869">
      <w:pPr>
        <w:pStyle w:val="a3"/>
        <w:rPr>
          <w:sz w:val="24"/>
        </w:rPr>
      </w:pPr>
      <w:r w:rsidRPr="00756869">
        <w:rPr>
          <w:sz w:val="24"/>
        </w:rPr>
        <w:t>Τέλος, χρησιμοποιήσαμε το συγκεκριμένο λογισμικό επειδή θεωρούμε πως συμβά</w:t>
      </w:r>
      <w:r w:rsidRPr="00756869">
        <w:rPr>
          <w:sz w:val="24"/>
        </w:rPr>
        <w:t>λ</w:t>
      </w:r>
      <w:r w:rsidRPr="00756869">
        <w:rPr>
          <w:sz w:val="24"/>
        </w:rPr>
        <w:t>λει στη καλλιέργεια της μεταγνώσης</w:t>
      </w:r>
      <w:r w:rsidR="00756869" w:rsidRPr="00756869">
        <w:rPr>
          <w:sz w:val="24"/>
        </w:rPr>
        <w:t xml:space="preserve"> δηλαδή για της</w:t>
      </w:r>
      <w:r w:rsidR="009A6898" w:rsidRPr="00756869">
        <w:rPr>
          <w:sz w:val="24"/>
        </w:rPr>
        <w:t xml:space="preserve"> </w:t>
      </w:r>
      <w:r w:rsidR="009A6898" w:rsidRPr="00756869">
        <w:rPr>
          <w:sz w:val="24"/>
          <w:u w:val="single"/>
        </w:rPr>
        <w:t>ενημερότητα</w:t>
      </w:r>
      <w:r w:rsidR="00756869" w:rsidRPr="00756869">
        <w:rPr>
          <w:sz w:val="24"/>
          <w:u w:val="single"/>
        </w:rPr>
        <w:t>ς</w:t>
      </w:r>
      <w:r w:rsidR="009A6898" w:rsidRPr="00756869">
        <w:rPr>
          <w:sz w:val="24"/>
        </w:rPr>
        <w:t xml:space="preserve"> του ατόμου για τη γνώση την οποία κατέχει (γνώση για τη γνώση)</w:t>
      </w:r>
      <w:r w:rsidR="00756869">
        <w:rPr>
          <w:sz w:val="24"/>
        </w:rPr>
        <w:t xml:space="preserve"> </w:t>
      </w:r>
      <w:r w:rsidR="00756869" w:rsidRPr="00756869">
        <w:rPr>
          <w:sz w:val="24"/>
        </w:rPr>
        <w:t xml:space="preserve">αλλά συγχρόνως και του </w:t>
      </w:r>
      <w:r w:rsidR="00756869" w:rsidRPr="00756869">
        <w:rPr>
          <w:sz w:val="24"/>
          <w:u w:val="single"/>
        </w:rPr>
        <w:t>ενεργητικού έλεγχου</w:t>
      </w:r>
      <w:r w:rsidR="00756869" w:rsidRPr="00756869">
        <w:rPr>
          <w:sz w:val="24"/>
        </w:rPr>
        <w:t xml:space="preserve"> και των </w:t>
      </w:r>
      <w:r w:rsidR="00756869" w:rsidRPr="00756869">
        <w:rPr>
          <w:sz w:val="24"/>
          <w:u w:val="single"/>
        </w:rPr>
        <w:t>διορθωτικών ενεργειών</w:t>
      </w:r>
      <w:r w:rsidR="00756869" w:rsidRPr="00756869">
        <w:rPr>
          <w:sz w:val="24"/>
        </w:rPr>
        <w:t xml:space="preserve"> που κ</w:t>
      </w:r>
      <w:r w:rsidR="00756869" w:rsidRPr="00756869">
        <w:rPr>
          <w:sz w:val="24"/>
        </w:rPr>
        <w:t>ά</w:t>
      </w:r>
      <w:r w:rsidR="00756869" w:rsidRPr="00756869">
        <w:rPr>
          <w:sz w:val="24"/>
        </w:rPr>
        <w:t>νει το ίδιο το άτομο, για να διορθώσει πιθανά προβλήματα που προκύπτουν κατά τη διάρκεια εμπλοκής του με διάφορα γνωστικά έργα (ρύθμιση της γνώσης) (</w:t>
      </w:r>
      <w:r w:rsidR="00756869">
        <w:rPr>
          <w:sz w:val="24"/>
        </w:rPr>
        <w:t>:</w:t>
      </w:r>
      <w:r w:rsidR="00756869" w:rsidRPr="00756869">
        <w:rPr>
          <w:sz w:val="24"/>
        </w:rPr>
        <w:t>Σμυ</w:t>
      </w:r>
      <w:r w:rsidR="00756869" w:rsidRPr="00756869">
        <w:rPr>
          <w:sz w:val="24"/>
        </w:rPr>
        <w:t>ρ</w:t>
      </w:r>
      <w:r w:rsidR="00756869" w:rsidRPr="00756869">
        <w:rPr>
          <w:sz w:val="24"/>
        </w:rPr>
        <w:t>ναίου 2011)</w:t>
      </w:r>
      <w:r w:rsidR="00756869">
        <w:rPr>
          <w:sz w:val="24"/>
        </w:rPr>
        <w:t>.</w:t>
      </w:r>
    </w:p>
    <w:p w:rsidR="00527BE6" w:rsidRPr="00CD2B0B" w:rsidRDefault="007E62E1" w:rsidP="00527BE6">
      <w:pPr>
        <w:pStyle w:val="a3"/>
        <w:rPr>
          <w:sz w:val="24"/>
          <w:szCs w:val="24"/>
        </w:rPr>
      </w:pPr>
      <w:r>
        <w:rPr>
          <w:sz w:val="24"/>
          <w:szCs w:val="24"/>
        </w:rPr>
        <w:t>Απαραίτητες προϋποθέσεις για τη κα</w:t>
      </w:r>
      <w:r>
        <w:rPr>
          <w:sz w:val="24"/>
          <w:szCs w:val="24"/>
        </w:rPr>
        <w:t>λ</w:t>
      </w:r>
      <w:r>
        <w:rPr>
          <w:sz w:val="24"/>
          <w:szCs w:val="24"/>
        </w:rPr>
        <w:t>λιέργεια της μεταγνώσης είναι</w:t>
      </w:r>
      <w:r w:rsidR="00756869">
        <w:rPr>
          <w:sz w:val="24"/>
          <w:szCs w:val="24"/>
        </w:rPr>
        <w:t xml:space="preserve"> να σχεδιάζουν οι μαθητές το έργο που πρόκειται να υλοποιήσουν, να παρακολουθούν στενά τη π</w:t>
      </w:r>
      <w:r w:rsidR="00756869">
        <w:rPr>
          <w:sz w:val="24"/>
          <w:szCs w:val="24"/>
        </w:rPr>
        <w:t>ο</w:t>
      </w:r>
      <w:r w:rsidR="00756869">
        <w:rPr>
          <w:sz w:val="24"/>
          <w:szCs w:val="24"/>
        </w:rPr>
        <w:t>ρεία εξέλιξής του και να αξιολογούν τα απ</w:t>
      </w:r>
      <w:r w:rsidR="00756869">
        <w:rPr>
          <w:sz w:val="24"/>
          <w:szCs w:val="24"/>
        </w:rPr>
        <w:t>ο</w:t>
      </w:r>
      <w:r w:rsidR="00756869">
        <w:rPr>
          <w:sz w:val="24"/>
          <w:szCs w:val="24"/>
        </w:rPr>
        <w:t>τελέσματα. Με βάση τη δραστηριότητα που δόθηκε στους μαθητές, θα πρ</w:t>
      </w:r>
      <w:r w:rsidR="009A6898">
        <w:rPr>
          <w:sz w:val="24"/>
          <w:szCs w:val="24"/>
        </w:rPr>
        <w:t>έπει να εντοπίσουν- αναλύσουν-αξιολογήσουν τις πληροφορίες</w:t>
      </w:r>
      <w:r w:rsidR="00F902B2">
        <w:rPr>
          <w:sz w:val="24"/>
          <w:szCs w:val="24"/>
        </w:rPr>
        <w:t xml:space="preserve"> και κατά συνέπεια να σχεδιάσουν τις στρατηγικές τους</w:t>
      </w:r>
      <w:r w:rsidR="00756869">
        <w:rPr>
          <w:sz w:val="24"/>
          <w:szCs w:val="24"/>
        </w:rPr>
        <w:t xml:space="preserve"> , να εργάζονται όλοι μαζί ταυτοχρόνως και να συνθέσουν ένα κείμενο με τα αποτελέσματα των ερ</w:t>
      </w:r>
      <w:r w:rsidR="00756869">
        <w:rPr>
          <w:sz w:val="24"/>
          <w:szCs w:val="24"/>
        </w:rPr>
        <w:t>ω</w:t>
      </w:r>
      <w:r w:rsidR="00756869">
        <w:rPr>
          <w:sz w:val="24"/>
          <w:szCs w:val="24"/>
        </w:rPr>
        <w:t>τήσεων τους</w:t>
      </w:r>
      <w:r w:rsidR="00F902B2">
        <w:rPr>
          <w:sz w:val="24"/>
          <w:szCs w:val="24"/>
        </w:rPr>
        <w:t xml:space="preserve"> (δηλαδή να αξιολογήσουν)</w:t>
      </w:r>
      <w:r w:rsidR="00756869">
        <w:rPr>
          <w:sz w:val="24"/>
          <w:szCs w:val="24"/>
        </w:rPr>
        <w:t>. Κατά συνέπεια, η χρήση αυτή του λογισμ</w:t>
      </w:r>
      <w:r w:rsidR="00756869">
        <w:rPr>
          <w:sz w:val="24"/>
          <w:szCs w:val="24"/>
        </w:rPr>
        <w:t>ι</w:t>
      </w:r>
      <w:r w:rsidR="00756869">
        <w:rPr>
          <w:sz w:val="24"/>
          <w:szCs w:val="24"/>
        </w:rPr>
        <w:t>κού συμβάλλει στη καλλιέργεια της μετα</w:t>
      </w:r>
      <w:r w:rsidR="00756869">
        <w:rPr>
          <w:sz w:val="24"/>
          <w:szCs w:val="24"/>
        </w:rPr>
        <w:t>γ</w:t>
      </w:r>
      <w:r w:rsidR="00756869">
        <w:rPr>
          <w:sz w:val="24"/>
          <w:szCs w:val="24"/>
        </w:rPr>
        <w:t>νώσης.</w:t>
      </w:r>
    </w:p>
    <w:p w:rsidR="00527BE6" w:rsidRDefault="00527BE6"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C6364C" w:rsidP="00527BE6">
      <w:pPr>
        <w:pStyle w:val="a3"/>
      </w:pPr>
    </w:p>
    <w:p w:rsidR="00C6364C" w:rsidRDefault="00604050" w:rsidP="00604050">
      <w:pPr>
        <w:pStyle w:val="1"/>
      </w:pPr>
      <w:bookmarkStart w:id="4" w:name="_Toc297690298"/>
      <w:r>
        <w:lastRenderedPageBreak/>
        <w:t>ΠΑΙΔΑΓΩΓΙΚΗ ΑΤΖΕΝΤΑ</w:t>
      </w:r>
      <w:bookmarkEnd w:id="4"/>
    </w:p>
    <w:p w:rsidR="00604050" w:rsidRDefault="00604050" w:rsidP="00604050"/>
    <w:p w:rsidR="00604050" w:rsidRDefault="00604050" w:rsidP="00604050">
      <w:pPr>
        <w:pStyle w:val="aa"/>
      </w:pPr>
      <w:r>
        <w:t>ΣΚΟΠΟΙ</w:t>
      </w:r>
      <w:r w:rsidRPr="00604050">
        <w:rPr>
          <w:rFonts w:ascii="Times New Roman" w:hAnsi="Times New Roman" w:cs="Times New Roman"/>
        </w:rPr>
        <w:t xml:space="preserve"> </w:t>
      </w:r>
    </w:p>
    <w:p w:rsidR="00604050" w:rsidRDefault="00604050" w:rsidP="00604050">
      <w:pPr>
        <w:pStyle w:val="a9"/>
        <w:numPr>
          <w:ilvl w:val="0"/>
          <w:numId w:val="7"/>
        </w:numPr>
        <w:spacing w:after="200" w:line="276" w:lineRule="auto"/>
      </w:pPr>
      <w:r>
        <w:t>Να έρθουν οι μαθητές σε επαφή με την αρχαία ελληνική γραμματεία και να συνδέσουν το συγκεκριμένο μάθημα με την Έ</w:t>
      </w:r>
      <w:r>
        <w:t>κ</w:t>
      </w:r>
      <w:r>
        <w:t>φραση- Έκθεση.</w:t>
      </w:r>
    </w:p>
    <w:p w:rsidR="00604050" w:rsidRDefault="00604050" w:rsidP="00604050">
      <w:pPr>
        <w:pStyle w:val="a9"/>
        <w:numPr>
          <w:ilvl w:val="0"/>
          <w:numId w:val="7"/>
        </w:numPr>
        <w:spacing w:after="200" w:line="276" w:lineRule="auto"/>
      </w:pPr>
      <w:r>
        <w:t>Να κατανοήσουν την ύπαρξη της ερμηνευτικής πολλαπλότητας των αρχαίων κειμένων.</w:t>
      </w:r>
    </w:p>
    <w:p w:rsidR="00604050" w:rsidRDefault="00604050" w:rsidP="00604050">
      <w:pPr>
        <w:pStyle w:val="a9"/>
        <w:numPr>
          <w:ilvl w:val="0"/>
          <w:numId w:val="7"/>
        </w:numPr>
        <w:spacing w:after="200" w:line="276" w:lineRule="auto"/>
      </w:pPr>
      <w:r>
        <w:t>Να είναι σε θέση να αναλύουν ερμηνευτικά ένα κείμενο.</w:t>
      </w:r>
    </w:p>
    <w:p w:rsidR="00604050" w:rsidRDefault="00604050" w:rsidP="00604050">
      <w:pPr>
        <w:pStyle w:val="a9"/>
        <w:numPr>
          <w:ilvl w:val="0"/>
          <w:numId w:val="7"/>
        </w:numPr>
        <w:spacing w:after="200" w:line="276" w:lineRule="auto"/>
      </w:pPr>
      <w:r>
        <w:t>Να μπορούν να αξιολογούν επιχειρήματα.</w:t>
      </w:r>
    </w:p>
    <w:p w:rsidR="00604050" w:rsidRDefault="00604050" w:rsidP="00604050">
      <w:pPr>
        <w:pStyle w:val="a9"/>
        <w:numPr>
          <w:ilvl w:val="0"/>
          <w:numId w:val="7"/>
        </w:numPr>
        <w:spacing w:after="200" w:line="276" w:lineRule="auto"/>
      </w:pPr>
      <w:r>
        <w:t>Να κατανοήσουν τη σύνδεση λεχθέντων-τρόπου σκέψης-χαρακτήρα.</w:t>
      </w:r>
    </w:p>
    <w:p w:rsidR="00604050" w:rsidRDefault="00604050" w:rsidP="00604050">
      <w:pPr>
        <w:pStyle w:val="a9"/>
        <w:numPr>
          <w:ilvl w:val="0"/>
          <w:numId w:val="7"/>
        </w:numPr>
        <w:spacing w:after="200" w:line="276" w:lineRule="auto"/>
      </w:pPr>
      <w:r>
        <w:t>Να μάθουν να συνεργάζονται.</w:t>
      </w:r>
    </w:p>
    <w:p w:rsidR="00604050" w:rsidRDefault="00604050" w:rsidP="00604050">
      <w:pPr>
        <w:pStyle w:val="a9"/>
        <w:numPr>
          <w:ilvl w:val="0"/>
          <w:numId w:val="7"/>
        </w:numPr>
        <w:spacing w:after="200" w:line="276" w:lineRule="auto"/>
      </w:pPr>
      <w:r>
        <w:t>Να χειρίζονται ικανοποιητικά τα λογισμικά.</w:t>
      </w:r>
    </w:p>
    <w:p w:rsidR="00604050" w:rsidRDefault="00604050" w:rsidP="00604050">
      <w:pPr>
        <w:pStyle w:val="a9"/>
        <w:numPr>
          <w:ilvl w:val="0"/>
          <w:numId w:val="7"/>
        </w:numPr>
        <w:spacing w:after="200" w:line="276" w:lineRule="auto"/>
      </w:pPr>
      <w:r>
        <w:t>Να μάθουν να πραγματοποιούν διάλογο.</w:t>
      </w:r>
    </w:p>
    <w:p w:rsidR="00604050" w:rsidRDefault="00604050" w:rsidP="00604050">
      <w:pPr>
        <w:pStyle w:val="a9"/>
        <w:ind w:left="1440"/>
      </w:pPr>
    </w:p>
    <w:p w:rsidR="00604050" w:rsidRPr="00F645E2" w:rsidRDefault="00604050" w:rsidP="00604050">
      <w:pPr>
        <w:pStyle w:val="aa"/>
      </w:pPr>
      <w:r w:rsidRPr="00F645E2">
        <w:t xml:space="preserve">ΣΤΟΧΟΙ </w:t>
      </w:r>
    </w:p>
    <w:p w:rsidR="00604050" w:rsidRDefault="00604050" w:rsidP="0060405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ΤΟ ΓΝΩΣΤΙΚΟ ΑΝΤΙΚΕΙΜΕΝΟ</w:t>
      </w:r>
    </w:p>
    <w:p w:rsidR="00604050" w:rsidRDefault="00604050" w:rsidP="00604050">
      <w:pPr>
        <w:pStyle w:val="a9"/>
        <w:numPr>
          <w:ilvl w:val="0"/>
          <w:numId w:val="8"/>
        </w:numPr>
        <w:spacing w:after="200" w:line="276" w:lineRule="auto"/>
      </w:pPr>
      <w:r>
        <w:t>Να συγκρίνουν τους χαρακτήρες και έπειτα να τους χαρακτηρίσουν με επίθετα  για όλο τα κείμενο.</w:t>
      </w:r>
    </w:p>
    <w:p w:rsidR="00604050" w:rsidRDefault="00604050" w:rsidP="00604050">
      <w:pPr>
        <w:pStyle w:val="a9"/>
        <w:numPr>
          <w:ilvl w:val="0"/>
          <w:numId w:val="8"/>
        </w:numPr>
        <w:spacing w:after="200" w:line="276" w:lineRule="auto"/>
      </w:pPr>
      <w:r>
        <w:t>Να αξιολογήσουν τα επιχειρήματα των ηρώων με βάση τα είδη πειθ</w:t>
      </w:r>
      <w:r>
        <w:t>ο</w:t>
      </w:r>
      <w:r>
        <w:t>ύς και τους ήρωες με βάση τα επιχειρήματα αυτά.</w:t>
      </w:r>
    </w:p>
    <w:p w:rsidR="00604050" w:rsidRDefault="00604050" w:rsidP="00604050">
      <w:pPr>
        <w:pStyle w:val="a9"/>
        <w:numPr>
          <w:ilvl w:val="0"/>
          <w:numId w:val="8"/>
        </w:numPr>
        <w:spacing w:after="200" w:line="276" w:lineRule="auto"/>
      </w:pPr>
      <w:r>
        <w:t>Να περιγράψουν τις έννοιες της αγάπης για κάθε έναν από τους ήρωες με βάση τον χαρακτήρα του καθενός όπως οριοθετήθηκε από τις πρ</w:t>
      </w:r>
      <w:r>
        <w:t>ο</w:t>
      </w:r>
      <w:r>
        <w:t>ηγούμενες δραστηριότητες.</w:t>
      </w:r>
    </w:p>
    <w:p w:rsidR="00604050" w:rsidRDefault="00604050" w:rsidP="00604050">
      <w:pPr>
        <w:pStyle w:val="a9"/>
        <w:ind w:left="1440"/>
      </w:pPr>
    </w:p>
    <w:p w:rsidR="00604050" w:rsidRDefault="00604050" w:rsidP="00604050">
      <w:pPr>
        <w:pStyle w:val="a9"/>
        <w:ind w:left="1440"/>
      </w:pPr>
    </w:p>
    <w:p w:rsidR="00604050" w:rsidRDefault="00604050" w:rsidP="00604050">
      <w:pPr>
        <w:jc w:val="center"/>
        <w:rPr>
          <w:rFonts w:ascii="Times New Roman" w:hAnsi="Times New Roman" w:cs="Times New Roman"/>
          <w:sz w:val="24"/>
          <w:szCs w:val="24"/>
          <w:u w:val="single"/>
        </w:rPr>
      </w:pPr>
      <w:r>
        <w:rPr>
          <w:rFonts w:ascii="Times New Roman" w:hAnsi="Times New Roman" w:cs="Times New Roman"/>
          <w:sz w:val="24"/>
          <w:szCs w:val="24"/>
          <w:u w:val="single"/>
        </w:rPr>
        <w:t>ΩΣ ΠΡΟΣ ΤΗ ΧΡΗΣΗ Ν.Τ</w:t>
      </w:r>
    </w:p>
    <w:p w:rsidR="00604050" w:rsidRDefault="00604050" w:rsidP="00604050">
      <w:pPr>
        <w:pStyle w:val="a9"/>
        <w:numPr>
          <w:ilvl w:val="0"/>
          <w:numId w:val="8"/>
        </w:numPr>
        <w:spacing w:after="200" w:line="276" w:lineRule="auto"/>
      </w:pPr>
      <w:r>
        <w:t>Να δημιουργήσουν μια βάση δεδομένων όπου θα πρέπει να καταχωρ</w:t>
      </w:r>
      <w:r>
        <w:t>ί</w:t>
      </w:r>
      <w:r>
        <w:t>σουν τον αριθμό και το είδος των επιχειρημάτων καθώς και λέξεις κλειδιά.</w:t>
      </w:r>
    </w:p>
    <w:p w:rsidR="00604050" w:rsidRDefault="00604050" w:rsidP="00604050">
      <w:pPr>
        <w:pStyle w:val="a9"/>
        <w:numPr>
          <w:ilvl w:val="0"/>
          <w:numId w:val="8"/>
        </w:numPr>
        <w:spacing w:after="200" w:line="276" w:lineRule="auto"/>
      </w:pPr>
      <w:r>
        <w:t>Να εισάγουν επιθετικούς προσδιορισμούς και να τους αντιστοιχίσουν με τα ονόματα που τα προσδιορίζουν.</w:t>
      </w:r>
    </w:p>
    <w:p w:rsidR="00604050" w:rsidRDefault="00604050" w:rsidP="00604050">
      <w:pPr>
        <w:pStyle w:val="a9"/>
        <w:numPr>
          <w:ilvl w:val="0"/>
          <w:numId w:val="8"/>
        </w:numPr>
        <w:spacing w:after="200" w:line="276" w:lineRule="auto"/>
      </w:pPr>
      <w:r>
        <w:t>Να βρουν και να αντιστοιχίσουν φράσεις για την αγάπη με το όνομα του κάθε ήρωα.</w:t>
      </w:r>
    </w:p>
    <w:p w:rsidR="00604050" w:rsidRDefault="00604050" w:rsidP="00604050">
      <w:pPr>
        <w:pStyle w:val="a9"/>
        <w:numPr>
          <w:ilvl w:val="0"/>
          <w:numId w:val="8"/>
        </w:numPr>
        <w:spacing w:after="200" w:line="276" w:lineRule="auto"/>
      </w:pPr>
      <w:r>
        <w:t>Να διατυπώσουν κατάλληλες ερωτήσεις.</w:t>
      </w:r>
    </w:p>
    <w:p w:rsidR="00604050" w:rsidRDefault="00604050" w:rsidP="00604050">
      <w:pPr>
        <w:pStyle w:val="a9"/>
        <w:numPr>
          <w:ilvl w:val="0"/>
          <w:numId w:val="8"/>
        </w:numPr>
        <w:spacing w:after="200" w:line="276" w:lineRule="auto"/>
      </w:pPr>
      <w:r>
        <w:t>Να αξιολογήσουν τις απαντήσεις.</w:t>
      </w:r>
    </w:p>
    <w:p w:rsidR="00604050" w:rsidRDefault="00604050" w:rsidP="00604050">
      <w:pPr>
        <w:ind w:left="720"/>
        <w:jc w:val="center"/>
        <w:rPr>
          <w:rFonts w:ascii="Times New Roman" w:hAnsi="Times New Roman" w:cs="Times New Roman"/>
          <w:sz w:val="24"/>
          <w:szCs w:val="24"/>
          <w:u w:val="single"/>
        </w:rPr>
      </w:pPr>
    </w:p>
    <w:p w:rsidR="00604050" w:rsidRDefault="00604050" w:rsidP="00604050">
      <w:pPr>
        <w:ind w:left="720"/>
        <w:jc w:val="center"/>
        <w:rPr>
          <w:rFonts w:ascii="Times New Roman" w:hAnsi="Times New Roman" w:cs="Times New Roman"/>
          <w:sz w:val="24"/>
          <w:szCs w:val="24"/>
          <w:u w:val="single"/>
        </w:rPr>
      </w:pPr>
    </w:p>
    <w:p w:rsidR="00604050" w:rsidRDefault="00604050" w:rsidP="00604050">
      <w:pPr>
        <w:ind w:left="720"/>
        <w:jc w:val="center"/>
        <w:rPr>
          <w:rFonts w:ascii="Times New Roman" w:hAnsi="Times New Roman" w:cs="Times New Roman"/>
          <w:sz w:val="24"/>
          <w:szCs w:val="24"/>
          <w:u w:val="single"/>
        </w:rPr>
      </w:pPr>
    </w:p>
    <w:p w:rsidR="00604050" w:rsidRPr="00A40721" w:rsidRDefault="00604050" w:rsidP="00604050">
      <w:pPr>
        <w:ind w:left="720"/>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ΩΣ ΠΡΟΣ ΤΗ ΜΑΘΗΣΙΑΚΗ ΔΙΑΔΙΚΑΣΙΑ</w:t>
      </w:r>
    </w:p>
    <w:p w:rsidR="00604050" w:rsidRDefault="00604050" w:rsidP="00604050">
      <w:pPr>
        <w:pStyle w:val="a9"/>
        <w:numPr>
          <w:ilvl w:val="0"/>
          <w:numId w:val="8"/>
        </w:numPr>
        <w:spacing w:after="200" w:line="276" w:lineRule="auto"/>
      </w:pPr>
      <w:r>
        <w:t>Να εντοπίζουν-αναζητούν, ταξινομούν, αναλύουν, κρίνουν και αξι</w:t>
      </w:r>
      <w:r>
        <w:t>ο</w:t>
      </w:r>
      <w:r>
        <w:t>λογούν την πληροφορία.</w:t>
      </w:r>
    </w:p>
    <w:p w:rsidR="00604050" w:rsidRDefault="00604050" w:rsidP="00604050">
      <w:pPr>
        <w:pStyle w:val="a9"/>
        <w:numPr>
          <w:ilvl w:val="0"/>
          <w:numId w:val="8"/>
        </w:numPr>
        <w:spacing w:after="200" w:line="276" w:lineRule="auto"/>
      </w:pPr>
      <w:r>
        <w:t>Να παρακολουθούν συνεχώς τις εργασίες συμμαθητών τους.</w:t>
      </w:r>
    </w:p>
    <w:p w:rsidR="00604050" w:rsidRDefault="00604050" w:rsidP="00604050">
      <w:pPr>
        <w:pStyle w:val="a9"/>
        <w:numPr>
          <w:ilvl w:val="0"/>
          <w:numId w:val="8"/>
        </w:numPr>
        <w:spacing w:after="200" w:line="276" w:lineRule="auto"/>
      </w:pPr>
      <w:r>
        <w:t>Να  συνεργάζονται ικανοποιητικά με ίσο καταμερισμό εργασίας.</w:t>
      </w:r>
    </w:p>
    <w:p w:rsidR="00604050" w:rsidRDefault="00604050" w:rsidP="00604050">
      <w:pPr>
        <w:pStyle w:val="a9"/>
        <w:numPr>
          <w:ilvl w:val="0"/>
          <w:numId w:val="8"/>
        </w:numPr>
        <w:spacing w:after="200" w:line="276" w:lineRule="auto"/>
      </w:pPr>
      <w:r>
        <w:t>Να αυτό- και ετεροαξιολογούνται.</w:t>
      </w:r>
    </w:p>
    <w:p w:rsidR="00604050" w:rsidRDefault="00604050" w:rsidP="00604050">
      <w:pPr>
        <w:pStyle w:val="a9"/>
        <w:numPr>
          <w:ilvl w:val="0"/>
          <w:numId w:val="8"/>
        </w:numPr>
        <w:spacing w:after="200" w:line="276" w:lineRule="auto"/>
      </w:pPr>
      <w:r>
        <w:t>Να επιλύουν προβλήματα.</w:t>
      </w:r>
    </w:p>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604050" w:rsidP="00604050"/>
    <w:p w:rsidR="00604050" w:rsidRDefault="008936D0" w:rsidP="00604050">
      <w:pPr>
        <w:pStyle w:val="1"/>
      </w:pPr>
      <w:bookmarkStart w:id="5" w:name="_Toc297690299"/>
      <w:r>
        <w:lastRenderedPageBreak/>
        <w:t>ΚΑΤΑΣΚΕΥΗ ΛΟΓΙΣΜΙΚΟΥ</w:t>
      </w:r>
      <w:bookmarkEnd w:id="5"/>
    </w:p>
    <w:p w:rsidR="008936D0" w:rsidRDefault="008936D0" w:rsidP="008936D0"/>
    <w:p w:rsidR="008936D0" w:rsidRDefault="00F024F6" w:rsidP="008936D0">
      <w:pPr>
        <w:pStyle w:val="a3"/>
        <w:rPr>
          <w:sz w:val="24"/>
          <w:szCs w:val="24"/>
        </w:rPr>
      </w:pPr>
      <w:r>
        <w:rPr>
          <w:sz w:val="24"/>
          <w:szCs w:val="24"/>
        </w:rPr>
        <w:t>Αρχικά θα πρέπει να τονίσουμε εδώ πως το λογισμικό δεν δίνεται έτοιμο</w:t>
      </w:r>
      <w:r w:rsidR="004166E4">
        <w:rPr>
          <w:sz w:val="24"/>
          <w:szCs w:val="24"/>
        </w:rPr>
        <w:t xml:space="preserve"> αλλά θα πρέπει να συμπληρώσουν εγγραφές οι μαθητές. Για αυτό θα αναφερθούμε πρώτα στη κατασκευή που κάνει ο εκπαιδευτικός και κατόπιν σε αυτή που κάνουν οι μαθητές.</w:t>
      </w:r>
    </w:p>
    <w:p w:rsidR="00AC6756" w:rsidRDefault="00AC6756" w:rsidP="00AC6756">
      <w:pPr>
        <w:pStyle w:val="aa"/>
      </w:pPr>
      <w:r>
        <w:t xml:space="preserve"> </w:t>
      </w:r>
    </w:p>
    <w:p w:rsidR="00AC6756" w:rsidRDefault="00AC6756" w:rsidP="00AC6756">
      <w:pPr>
        <w:pStyle w:val="aa"/>
      </w:pPr>
      <w:r>
        <w:t>Εκπαιδευτικός</w:t>
      </w:r>
    </w:p>
    <w:p w:rsidR="00AC6756" w:rsidRDefault="00AC6756" w:rsidP="00AC6756">
      <w:pPr>
        <w:pStyle w:val="a3"/>
        <w:rPr>
          <w:sz w:val="24"/>
        </w:rPr>
      </w:pPr>
      <w:r w:rsidRPr="00E12E82">
        <w:rPr>
          <w:sz w:val="24"/>
        </w:rPr>
        <w:t xml:space="preserve">Ανοίγουμε το αρχείο </w:t>
      </w:r>
      <w:r w:rsidRPr="00425FB1">
        <w:rPr>
          <w:b/>
          <w:color w:val="002060"/>
          <w:sz w:val="24"/>
        </w:rPr>
        <w:t xml:space="preserve">«Αβάκιο </w:t>
      </w:r>
      <w:r w:rsidRPr="00425FB1">
        <w:rPr>
          <w:b/>
          <w:color w:val="002060"/>
          <w:sz w:val="24"/>
          <w:lang w:val="en-US"/>
        </w:rPr>
        <w:t>composer</w:t>
      </w:r>
      <w:r w:rsidRPr="00425FB1">
        <w:rPr>
          <w:b/>
          <w:color w:val="002060"/>
          <w:sz w:val="24"/>
        </w:rPr>
        <w:t>»</w:t>
      </w:r>
      <w:r w:rsidRPr="00E12E82">
        <w:rPr>
          <w:sz w:val="24"/>
        </w:rPr>
        <w:t xml:space="preserve"> και επιλέγουμε </w:t>
      </w:r>
      <w:r w:rsidRPr="00425FB1">
        <w:rPr>
          <w:b/>
          <w:color w:val="002060"/>
          <w:sz w:val="24"/>
        </w:rPr>
        <w:t>Μικρόκοσμος</w:t>
      </w:r>
      <w:r w:rsidRPr="00E12E82">
        <w:rPr>
          <w:sz w:val="24"/>
        </w:rPr>
        <w:t xml:space="preserve"> </w:t>
      </w:r>
      <w:r w:rsidRPr="00425FB1">
        <w:rPr>
          <w:b/>
          <w:color w:val="002060"/>
          <w:sz w:val="24"/>
        </w:rPr>
        <w:t>-&gt; άνοιγμα</w:t>
      </w:r>
      <w:r w:rsidRPr="00E12E82">
        <w:rPr>
          <w:sz w:val="24"/>
        </w:rPr>
        <w:t xml:space="preserve"> </w:t>
      </w:r>
      <w:r w:rsidRPr="00425FB1">
        <w:rPr>
          <w:b/>
          <w:color w:val="002060"/>
          <w:sz w:val="24"/>
        </w:rPr>
        <w:t>τοπικού μικρόκοσμου</w:t>
      </w:r>
      <w:r w:rsidRPr="00E12E82">
        <w:rPr>
          <w:sz w:val="24"/>
        </w:rPr>
        <w:t xml:space="preserve"> και ανακαλούμε το αρχείο </w:t>
      </w:r>
      <w:r w:rsidRPr="001743E9">
        <w:rPr>
          <w:b/>
          <w:color w:val="002060"/>
          <w:sz w:val="24"/>
        </w:rPr>
        <w:t>Ταξινομούμε.</w:t>
      </w:r>
      <w:proofErr w:type="spellStart"/>
      <w:r w:rsidRPr="001743E9">
        <w:rPr>
          <w:b/>
          <w:color w:val="002060"/>
          <w:sz w:val="24"/>
          <w:lang w:val="en-US"/>
        </w:rPr>
        <w:t>mwd</w:t>
      </w:r>
      <w:proofErr w:type="spellEnd"/>
      <w:r w:rsidRPr="001743E9">
        <w:rPr>
          <w:b/>
          <w:color w:val="002060"/>
          <w:sz w:val="24"/>
        </w:rPr>
        <w:t>.</w:t>
      </w:r>
      <w:r w:rsidRPr="00E12E82">
        <w:rPr>
          <w:sz w:val="24"/>
        </w:rPr>
        <w:t xml:space="preserve"> Έπειτα επιλ</w:t>
      </w:r>
      <w:r w:rsidRPr="00E12E82">
        <w:rPr>
          <w:sz w:val="24"/>
        </w:rPr>
        <w:t>έ</w:t>
      </w:r>
      <w:r w:rsidRPr="00E12E82">
        <w:rPr>
          <w:sz w:val="24"/>
        </w:rPr>
        <w:t xml:space="preserve">γουμε στη γραμμή εργαλείων της ψηφίδας </w:t>
      </w:r>
      <w:r w:rsidR="00C1508E" w:rsidRPr="001743E9">
        <w:rPr>
          <w:sz w:val="24"/>
          <w:u w:val="single"/>
        </w:rPr>
        <w:t>Επεξεργαστής Βάσεων</w:t>
      </w:r>
      <w:r w:rsidR="00C1508E" w:rsidRPr="00E12E82">
        <w:rPr>
          <w:sz w:val="24"/>
        </w:rPr>
        <w:t xml:space="preserve"> την </w:t>
      </w:r>
      <w:r w:rsidR="00C1508E" w:rsidRPr="001743E9">
        <w:rPr>
          <w:b/>
          <w:color w:val="002060"/>
          <w:sz w:val="24"/>
        </w:rPr>
        <w:t>επιλογή Π</w:t>
      </w:r>
      <w:r w:rsidR="00C1508E" w:rsidRPr="001743E9">
        <w:rPr>
          <w:b/>
          <w:color w:val="002060"/>
          <w:sz w:val="24"/>
        </w:rPr>
        <w:t>ί</w:t>
      </w:r>
      <w:r w:rsidR="00C1508E" w:rsidRPr="001743E9">
        <w:rPr>
          <w:b/>
          <w:color w:val="002060"/>
          <w:sz w:val="24"/>
        </w:rPr>
        <w:t>νακας-&gt; Νέος πίνακας</w:t>
      </w:r>
      <w:r w:rsidR="00C1508E" w:rsidRPr="00E12E82">
        <w:rPr>
          <w:sz w:val="24"/>
        </w:rPr>
        <w:t xml:space="preserve">. Επαναλαμβάνουμε την κίνηση αυτή ώστε να δημιουργηθούν συνολικά 3 πίνακες. Κατόπιν επιλέγουμε </w:t>
      </w:r>
      <w:r w:rsidR="00C1508E" w:rsidRPr="001743E9">
        <w:rPr>
          <w:b/>
          <w:color w:val="002060"/>
          <w:sz w:val="24"/>
        </w:rPr>
        <w:t xml:space="preserve">Πίνακας </w:t>
      </w:r>
      <w:r w:rsidR="00C1508E" w:rsidRPr="00E12E82">
        <w:rPr>
          <w:sz w:val="24"/>
        </w:rPr>
        <w:t xml:space="preserve">-&gt; </w:t>
      </w:r>
      <w:r w:rsidR="00C1508E" w:rsidRPr="001743E9">
        <w:rPr>
          <w:b/>
          <w:color w:val="002060"/>
          <w:sz w:val="24"/>
        </w:rPr>
        <w:t>Αλλαγή ονόματος</w:t>
      </w:r>
      <w:r w:rsidR="00C1508E" w:rsidRPr="00E12E82">
        <w:rPr>
          <w:sz w:val="24"/>
        </w:rPr>
        <w:t xml:space="preserve"> και μετον</w:t>
      </w:r>
      <w:r w:rsidR="00C1508E" w:rsidRPr="00E12E82">
        <w:rPr>
          <w:sz w:val="24"/>
        </w:rPr>
        <w:t>ο</w:t>
      </w:r>
      <w:r w:rsidR="00C1508E" w:rsidRPr="00E12E82">
        <w:rPr>
          <w:sz w:val="24"/>
        </w:rPr>
        <w:t xml:space="preserve">μάζουμε τους πίνακες σε : </w:t>
      </w:r>
      <w:r w:rsidR="00C1508E" w:rsidRPr="001743E9">
        <w:rPr>
          <w:b/>
          <w:i/>
          <w:sz w:val="24"/>
        </w:rPr>
        <w:t>επιχειρηματολογία, χαρακτηρισμός και αγάπη</w:t>
      </w:r>
      <w:r w:rsidR="00C1508E" w:rsidRPr="00E12E82">
        <w:rPr>
          <w:sz w:val="24"/>
        </w:rPr>
        <w:t>. Μεταβα</w:t>
      </w:r>
      <w:r w:rsidR="00C1508E" w:rsidRPr="00E12E82">
        <w:rPr>
          <w:sz w:val="24"/>
        </w:rPr>
        <w:t>ί</w:t>
      </w:r>
      <w:r w:rsidR="00C1508E" w:rsidRPr="00E12E82">
        <w:rPr>
          <w:sz w:val="24"/>
        </w:rPr>
        <w:t xml:space="preserve">νουμε στον πρώτο πίνακα της </w:t>
      </w:r>
      <w:r w:rsidR="00C1508E" w:rsidRPr="001743E9">
        <w:rPr>
          <w:b/>
          <w:i/>
          <w:sz w:val="24"/>
        </w:rPr>
        <w:t xml:space="preserve">επιχειρηματολογίας </w:t>
      </w:r>
      <w:r w:rsidR="00C1508E" w:rsidRPr="00E12E82">
        <w:rPr>
          <w:sz w:val="24"/>
        </w:rPr>
        <w:t>και ορίζουμε 6 πεδία. Η δημιου</w:t>
      </w:r>
      <w:r w:rsidR="00C1508E" w:rsidRPr="00E12E82">
        <w:rPr>
          <w:sz w:val="24"/>
        </w:rPr>
        <w:t>ρ</w:t>
      </w:r>
      <w:r w:rsidR="00C1508E" w:rsidRPr="00E12E82">
        <w:rPr>
          <w:sz w:val="24"/>
        </w:rPr>
        <w:t xml:space="preserve">γία πεδίων γίνεται επιλέγοντας </w:t>
      </w:r>
      <w:r w:rsidR="00C1508E" w:rsidRPr="001743E9">
        <w:rPr>
          <w:b/>
          <w:color w:val="002060"/>
          <w:sz w:val="24"/>
        </w:rPr>
        <w:t>Πεδίο</w:t>
      </w:r>
      <w:r w:rsidR="00C1508E" w:rsidRPr="00E12E82">
        <w:rPr>
          <w:sz w:val="24"/>
        </w:rPr>
        <w:t xml:space="preserve"> από τη γραμμή εργαλείων και έπειτα </w:t>
      </w:r>
      <w:r w:rsidR="00C1508E" w:rsidRPr="001743E9">
        <w:rPr>
          <w:b/>
          <w:color w:val="002060"/>
          <w:sz w:val="24"/>
        </w:rPr>
        <w:t>Νέο π</w:t>
      </w:r>
      <w:r w:rsidR="00C1508E" w:rsidRPr="001743E9">
        <w:rPr>
          <w:b/>
          <w:color w:val="002060"/>
          <w:sz w:val="24"/>
        </w:rPr>
        <w:t>ε</w:t>
      </w:r>
      <w:r w:rsidR="00C1508E" w:rsidRPr="001743E9">
        <w:rPr>
          <w:b/>
          <w:color w:val="002060"/>
          <w:sz w:val="24"/>
        </w:rPr>
        <w:t>δίο</w:t>
      </w:r>
      <w:r w:rsidR="00C1508E" w:rsidRPr="00E12E82">
        <w:rPr>
          <w:sz w:val="24"/>
        </w:rPr>
        <w:t>. Είναι σημαντικό να επιλέγουμε τον τύπο του πεδίου  στο παράθυρο που ανοίγει αμ</w:t>
      </w:r>
      <w:r w:rsidR="00C1508E" w:rsidRPr="00E12E82">
        <w:rPr>
          <w:sz w:val="24"/>
        </w:rPr>
        <w:t>έ</w:t>
      </w:r>
      <w:r w:rsidR="00C1508E" w:rsidRPr="00E12E82">
        <w:rPr>
          <w:sz w:val="24"/>
        </w:rPr>
        <w:t xml:space="preserve">σως μετά την επιλογή αυτή καθώς μετά δεν μπορούμε να το αλλάξουμε. Τα πεδία και οι τύποι τους αντίστοιχα είναι τα εξής : </w:t>
      </w:r>
      <w:r w:rsidR="00E12E82" w:rsidRPr="00E12E82">
        <w:rPr>
          <w:sz w:val="24"/>
        </w:rPr>
        <w:t>1. Α.Α ( αύξων αριθμός)- αριθμητικός, 2. Πομπός-αλφαριθμητικός, 3. Δέκτης- αλφαριθμητικός, 4</w:t>
      </w:r>
      <w:r w:rsidR="00E12E82">
        <w:rPr>
          <w:sz w:val="24"/>
        </w:rPr>
        <w:t>.Επιχείρημα-αλφαριθμητικός, 5.Λέξηκλειδί-αλφαριθμητικός, 6.είδος επιχειρήματος-αλφαριθμητικός.</w:t>
      </w:r>
    </w:p>
    <w:p w:rsidR="00E12E82" w:rsidRDefault="00E12E82" w:rsidP="00AC6756">
      <w:pPr>
        <w:pStyle w:val="a3"/>
        <w:rPr>
          <w:sz w:val="24"/>
        </w:rPr>
      </w:pPr>
      <w:r>
        <w:rPr>
          <w:sz w:val="24"/>
        </w:rPr>
        <w:t>Ο πίνακας θα πρέπει να έχει στο τέλος την ακόλουθη μορφή :</w:t>
      </w:r>
    </w:p>
    <w:p w:rsidR="00E12E82" w:rsidRDefault="00E12E82" w:rsidP="00AC6756">
      <w:pPr>
        <w:pStyle w:val="a3"/>
        <w:rPr>
          <w:sz w:val="24"/>
        </w:rPr>
      </w:pPr>
    </w:p>
    <w:p w:rsidR="00E12E82" w:rsidRPr="00E12E82" w:rsidRDefault="00E12E82" w:rsidP="00AC6756">
      <w:pPr>
        <w:pStyle w:val="a3"/>
        <w:rPr>
          <w:sz w:val="24"/>
        </w:rPr>
      </w:pPr>
      <w:r>
        <w:rPr>
          <w:noProof/>
          <w:sz w:val="24"/>
          <w:lang w:eastAsia="el-GR"/>
        </w:rPr>
        <w:drawing>
          <wp:inline distT="0" distB="0" distL="0" distR="0">
            <wp:extent cx="5087966" cy="3685464"/>
            <wp:effectExtent l="190500" t="190500" r="226984" b="162636"/>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6682" r="52771" b="59217"/>
                    <a:stretch>
                      <a:fillRect/>
                    </a:stretch>
                  </pic:blipFill>
                  <pic:spPr bwMode="auto">
                    <a:xfrm>
                      <a:off x="0" y="0"/>
                      <a:ext cx="5089799" cy="3686791"/>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4166E4" w:rsidRDefault="004166E4" w:rsidP="008936D0">
      <w:pPr>
        <w:pStyle w:val="a3"/>
        <w:rPr>
          <w:sz w:val="28"/>
          <w:szCs w:val="24"/>
        </w:rPr>
      </w:pPr>
    </w:p>
    <w:p w:rsidR="00293A16" w:rsidRDefault="00293A16" w:rsidP="008936D0">
      <w:pPr>
        <w:pStyle w:val="a3"/>
        <w:rPr>
          <w:sz w:val="28"/>
          <w:szCs w:val="24"/>
        </w:rPr>
      </w:pPr>
    </w:p>
    <w:p w:rsidR="00293A16" w:rsidRDefault="00293A16" w:rsidP="008936D0">
      <w:pPr>
        <w:pStyle w:val="a3"/>
        <w:rPr>
          <w:sz w:val="24"/>
          <w:szCs w:val="24"/>
        </w:rPr>
      </w:pPr>
      <w:r>
        <w:rPr>
          <w:sz w:val="24"/>
          <w:szCs w:val="24"/>
        </w:rPr>
        <w:lastRenderedPageBreak/>
        <w:t xml:space="preserve">Στη συνέχεια με τον ίδιο τρόπο δημιουργούμε εννιά πεδία στον πίνακα </w:t>
      </w:r>
      <w:r w:rsidRPr="001743E9">
        <w:rPr>
          <w:b/>
          <w:i/>
          <w:sz w:val="24"/>
          <w:szCs w:val="24"/>
        </w:rPr>
        <w:t>«χαρακτ</w:t>
      </w:r>
      <w:r w:rsidRPr="001743E9">
        <w:rPr>
          <w:b/>
          <w:i/>
          <w:sz w:val="24"/>
          <w:szCs w:val="24"/>
        </w:rPr>
        <w:t>η</w:t>
      </w:r>
      <w:r w:rsidRPr="001743E9">
        <w:rPr>
          <w:b/>
          <w:i/>
          <w:sz w:val="24"/>
          <w:szCs w:val="24"/>
        </w:rPr>
        <w:t>ρισμός</w:t>
      </w:r>
      <w:r>
        <w:rPr>
          <w:sz w:val="24"/>
          <w:szCs w:val="24"/>
        </w:rPr>
        <w:t xml:space="preserve">». Το πρώτο πεδίο ονομάζεται </w:t>
      </w:r>
      <w:r w:rsidRPr="001743E9">
        <w:rPr>
          <w:sz w:val="24"/>
          <w:szCs w:val="24"/>
          <w:u w:val="single"/>
        </w:rPr>
        <w:t>Επίθετα</w:t>
      </w:r>
      <w:r>
        <w:rPr>
          <w:sz w:val="24"/>
          <w:szCs w:val="24"/>
        </w:rPr>
        <w:t xml:space="preserve"> και είναι </w:t>
      </w:r>
      <w:r w:rsidRPr="001743E9">
        <w:rPr>
          <w:sz w:val="24"/>
          <w:szCs w:val="24"/>
          <w:u w:val="single"/>
        </w:rPr>
        <w:t>αλφαριθμητικού τύπου</w:t>
      </w:r>
      <w:r>
        <w:rPr>
          <w:sz w:val="24"/>
          <w:szCs w:val="24"/>
        </w:rPr>
        <w:t>. Τα υπ</w:t>
      </w:r>
      <w:r>
        <w:rPr>
          <w:sz w:val="24"/>
          <w:szCs w:val="24"/>
        </w:rPr>
        <w:t>ό</w:t>
      </w:r>
      <w:r>
        <w:rPr>
          <w:sz w:val="24"/>
          <w:szCs w:val="24"/>
        </w:rPr>
        <w:t xml:space="preserve">λοιπα 8 αντιστοιχούν στα </w:t>
      </w:r>
      <w:r w:rsidRPr="001743E9">
        <w:rPr>
          <w:sz w:val="24"/>
          <w:szCs w:val="24"/>
          <w:u w:val="single"/>
        </w:rPr>
        <w:t>ονόματα των ηρώων</w:t>
      </w:r>
      <w:r>
        <w:rPr>
          <w:sz w:val="24"/>
          <w:szCs w:val="24"/>
        </w:rPr>
        <w:t xml:space="preserve"> και παίρνουν τον τύπο : </w:t>
      </w:r>
      <w:r w:rsidRPr="001743E9">
        <w:rPr>
          <w:sz w:val="24"/>
          <w:szCs w:val="24"/>
          <w:u w:val="single"/>
        </w:rPr>
        <w:t>Αληθές- ψε</w:t>
      </w:r>
      <w:r w:rsidRPr="001743E9">
        <w:rPr>
          <w:sz w:val="24"/>
          <w:szCs w:val="24"/>
          <w:u w:val="single"/>
        </w:rPr>
        <w:t>υ</w:t>
      </w:r>
      <w:r w:rsidRPr="001743E9">
        <w:rPr>
          <w:sz w:val="24"/>
          <w:szCs w:val="24"/>
          <w:u w:val="single"/>
        </w:rPr>
        <w:t xml:space="preserve">δές </w:t>
      </w:r>
      <w:r>
        <w:rPr>
          <w:sz w:val="24"/>
          <w:szCs w:val="24"/>
        </w:rPr>
        <w:t>ώστε να μπορέσουν οι μαθητές να πουν αν το κάθε επίθετο σε κάθε εγγραφή α</w:t>
      </w:r>
      <w:r>
        <w:rPr>
          <w:sz w:val="24"/>
          <w:szCs w:val="24"/>
        </w:rPr>
        <w:t>ν</w:t>
      </w:r>
      <w:r>
        <w:rPr>
          <w:sz w:val="24"/>
          <w:szCs w:val="24"/>
        </w:rPr>
        <w:t>τιστοιχίζεται με τον ήρωα. Ο πίνακας παίρνει την ακόλουθη μορφή:</w:t>
      </w:r>
    </w:p>
    <w:p w:rsidR="00293A16" w:rsidRDefault="00293A16" w:rsidP="008936D0">
      <w:pPr>
        <w:pStyle w:val="a3"/>
        <w:rPr>
          <w:sz w:val="24"/>
          <w:szCs w:val="24"/>
        </w:rPr>
      </w:pPr>
    </w:p>
    <w:p w:rsidR="00293A16" w:rsidRPr="00293A16" w:rsidRDefault="00293A16" w:rsidP="00425FB1">
      <w:pPr>
        <w:pStyle w:val="a3"/>
        <w:jc w:val="center"/>
        <w:rPr>
          <w:sz w:val="24"/>
          <w:szCs w:val="24"/>
        </w:rPr>
      </w:pPr>
      <w:r>
        <w:rPr>
          <w:noProof/>
          <w:sz w:val="24"/>
          <w:szCs w:val="24"/>
          <w:lang w:eastAsia="el-GR"/>
        </w:rPr>
        <w:drawing>
          <wp:inline distT="0" distB="0" distL="0" distR="0">
            <wp:extent cx="4925894" cy="2607291"/>
            <wp:effectExtent l="228600" t="190500" r="236656" b="174009"/>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t="6452" r="40867" b="58064"/>
                    <a:stretch>
                      <a:fillRect/>
                    </a:stretch>
                  </pic:blipFill>
                  <pic:spPr bwMode="auto">
                    <a:xfrm>
                      <a:off x="0" y="0"/>
                      <a:ext cx="4924692" cy="2606655"/>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4166E4" w:rsidRDefault="004166E4" w:rsidP="008936D0">
      <w:pPr>
        <w:pStyle w:val="a3"/>
        <w:rPr>
          <w:sz w:val="24"/>
          <w:szCs w:val="24"/>
        </w:rPr>
      </w:pPr>
    </w:p>
    <w:p w:rsidR="00293A16" w:rsidRDefault="00293A16" w:rsidP="008936D0">
      <w:pPr>
        <w:pStyle w:val="a3"/>
        <w:rPr>
          <w:sz w:val="24"/>
          <w:szCs w:val="24"/>
        </w:rPr>
      </w:pPr>
    </w:p>
    <w:p w:rsidR="00293A16" w:rsidRDefault="00AF48E0" w:rsidP="008936D0">
      <w:pPr>
        <w:pStyle w:val="a3"/>
        <w:rPr>
          <w:sz w:val="24"/>
          <w:szCs w:val="24"/>
        </w:rPr>
      </w:pPr>
      <w:r>
        <w:rPr>
          <w:sz w:val="24"/>
          <w:szCs w:val="24"/>
        </w:rPr>
        <w:t xml:space="preserve">Τέλος, </w:t>
      </w:r>
      <w:r w:rsidR="00333387">
        <w:rPr>
          <w:sz w:val="24"/>
          <w:szCs w:val="24"/>
        </w:rPr>
        <w:t>σχεδιάζουμε τον πίνακα</w:t>
      </w:r>
      <w:r w:rsidR="00333387" w:rsidRPr="001743E9">
        <w:rPr>
          <w:b/>
          <w:i/>
          <w:sz w:val="24"/>
          <w:szCs w:val="24"/>
        </w:rPr>
        <w:t xml:space="preserve"> «Αγάπη»</w:t>
      </w:r>
      <w:r w:rsidR="00333387">
        <w:rPr>
          <w:sz w:val="24"/>
          <w:szCs w:val="24"/>
        </w:rPr>
        <w:t xml:space="preserve">. Σε αυτόν τον πίνακα δημιουργούμε 6 πεδία εκ των οποίων το πρώτο ονομάζεται </w:t>
      </w:r>
      <w:r w:rsidR="00333387" w:rsidRPr="001743E9">
        <w:rPr>
          <w:sz w:val="24"/>
          <w:szCs w:val="24"/>
          <w:u w:val="single"/>
        </w:rPr>
        <w:t xml:space="preserve">χαρακτηρισμός </w:t>
      </w:r>
      <w:r w:rsidR="00333387">
        <w:rPr>
          <w:sz w:val="24"/>
          <w:szCs w:val="24"/>
        </w:rPr>
        <w:t xml:space="preserve">και είναι </w:t>
      </w:r>
      <w:r w:rsidR="00333387" w:rsidRPr="001743E9">
        <w:rPr>
          <w:sz w:val="24"/>
          <w:szCs w:val="24"/>
          <w:u w:val="single"/>
        </w:rPr>
        <w:t>αλφαριθμητικού τύπου</w:t>
      </w:r>
      <w:r w:rsidR="00333387">
        <w:rPr>
          <w:sz w:val="24"/>
          <w:szCs w:val="24"/>
        </w:rPr>
        <w:t xml:space="preserve"> ενώ τα υπόλοιπα πέντε παίρνουν τα ονόματα : </w:t>
      </w:r>
      <w:r w:rsidR="00333387" w:rsidRPr="001743E9">
        <w:rPr>
          <w:sz w:val="24"/>
          <w:szCs w:val="24"/>
          <w:u w:val="single"/>
        </w:rPr>
        <w:t>Αντιγόνη, Κρέων, Αίμων, Ευρυδίκη,</w:t>
      </w:r>
      <w:r w:rsidR="00333387">
        <w:rPr>
          <w:sz w:val="24"/>
          <w:szCs w:val="24"/>
        </w:rPr>
        <w:t xml:space="preserve"> </w:t>
      </w:r>
    </w:p>
    <w:p w:rsidR="00333387" w:rsidRDefault="00333387" w:rsidP="008936D0">
      <w:pPr>
        <w:pStyle w:val="a3"/>
        <w:rPr>
          <w:sz w:val="24"/>
          <w:szCs w:val="24"/>
        </w:rPr>
      </w:pPr>
      <w:r w:rsidRPr="001743E9">
        <w:rPr>
          <w:sz w:val="24"/>
          <w:szCs w:val="24"/>
          <w:u w:val="single"/>
        </w:rPr>
        <w:t>Ισμήνη</w:t>
      </w:r>
      <w:r>
        <w:rPr>
          <w:sz w:val="24"/>
          <w:szCs w:val="24"/>
        </w:rPr>
        <w:t xml:space="preserve"> και στα παράθυρα που ανοίγουν κατά το σχηματισμό τους επιλέγουμε τον τύπο </w:t>
      </w:r>
      <w:r w:rsidRPr="001743E9">
        <w:rPr>
          <w:sz w:val="24"/>
          <w:szCs w:val="24"/>
          <w:u w:val="single"/>
        </w:rPr>
        <w:t>αληθές/ψευδές</w:t>
      </w:r>
      <w:r>
        <w:rPr>
          <w:sz w:val="24"/>
          <w:szCs w:val="24"/>
        </w:rPr>
        <w:t>. Ο πίνακας πρέπει να έχει την ακόλουθη μορφή:</w:t>
      </w:r>
    </w:p>
    <w:p w:rsidR="00333387" w:rsidRDefault="00333387" w:rsidP="008936D0">
      <w:pPr>
        <w:pStyle w:val="a3"/>
        <w:rPr>
          <w:sz w:val="24"/>
          <w:szCs w:val="24"/>
        </w:rPr>
      </w:pPr>
    </w:p>
    <w:p w:rsidR="00333387" w:rsidRDefault="00333387" w:rsidP="00425FB1">
      <w:pPr>
        <w:pStyle w:val="a3"/>
        <w:jc w:val="center"/>
        <w:rPr>
          <w:sz w:val="24"/>
          <w:szCs w:val="24"/>
        </w:rPr>
      </w:pPr>
      <w:r>
        <w:rPr>
          <w:noProof/>
          <w:sz w:val="24"/>
          <w:szCs w:val="24"/>
          <w:lang w:eastAsia="el-GR"/>
        </w:rPr>
        <w:drawing>
          <wp:inline distT="0" distB="0" distL="0" distR="0">
            <wp:extent cx="5050155" cy="2634587"/>
            <wp:effectExtent l="228600" t="190500" r="226695" b="165763"/>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t="6682" r="54195" b="53158"/>
                    <a:stretch>
                      <a:fillRect/>
                    </a:stretch>
                  </pic:blipFill>
                  <pic:spPr bwMode="auto">
                    <a:xfrm>
                      <a:off x="0" y="0"/>
                      <a:ext cx="5049930" cy="263447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1743E9" w:rsidRDefault="001743E9" w:rsidP="00425FB1">
      <w:pPr>
        <w:pStyle w:val="a3"/>
        <w:jc w:val="center"/>
        <w:rPr>
          <w:sz w:val="24"/>
          <w:szCs w:val="24"/>
        </w:rPr>
      </w:pPr>
    </w:p>
    <w:p w:rsidR="001743E9" w:rsidRDefault="001743E9" w:rsidP="00425FB1">
      <w:pPr>
        <w:pStyle w:val="a3"/>
        <w:jc w:val="center"/>
        <w:rPr>
          <w:sz w:val="24"/>
          <w:szCs w:val="24"/>
        </w:rPr>
      </w:pPr>
    </w:p>
    <w:p w:rsidR="001743E9" w:rsidRDefault="001743E9" w:rsidP="001743E9">
      <w:pPr>
        <w:pStyle w:val="aa"/>
      </w:pPr>
      <w:r>
        <w:lastRenderedPageBreak/>
        <w:t>Οι μαθητές</w:t>
      </w:r>
    </w:p>
    <w:p w:rsidR="001743E9" w:rsidRDefault="0023367D" w:rsidP="0023367D">
      <w:pPr>
        <w:pStyle w:val="a3"/>
        <w:rPr>
          <w:sz w:val="24"/>
        </w:rPr>
      </w:pPr>
      <w:r w:rsidRPr="0023367D">
        <w:rPr>
          <w:sz w:val="24"/>
        </w:rPr>
        <w:t>Οι μαθητές καλούνται να</w:t>
      </w:r>
      <w:r>
        <w:rPr>
          <w:sz w:val="24"/>
        </w:rPr>
        <w:t xml:space="preserve"> συμπληρώσουν τις  εγγραφές στον πίνακα «Επιχειρηματ</w:t>
      </w:r>
      <w:r>
        <w:rPr>
          <w:sz w:val="24"/>
        </w:rPr>
        <w:t>ο</w:t>
      </w:r>
      <w:r>
        <w:rPr>
          <w:sz w:val="24"/>
        </w:rPr>
        <w:t>λογία» ως εξής:</w:t>
      </w:r>
    </w:p>
    <w:p w:rsidR="0023367D" w:rsidRDefault="0023367D" w:rsidP="0023367D">
      <w:pPr>
        <w:pStyle w:val="a3"/>
        <w:rPr>
          <w:sz w:val="24"/>
        </w:rPr>
      </w:pPr>
      <w:r>
        <w:rPr>
          <w:sz w:val="24"/>
        </w:rPr>
        <w:t>Στο πεδίο Α.Α κάνουν διπλό κλικ στο πρώτο κελί και συμπληρώνουν τον α</w:t>
      </w:r>
      <w:r>
        <w:rPr>
          <w:sz w:val="24"/>
        </w:rPr>
        <w:t>ύ</w:t>
      </w:r>
      <w:r>
        <w:rPr>
          <w:sz w:val="24"/>
        </w:rPr>
        <w:t>ξοντα αριθμό του επιχειρήματος. Κατόπιν συμπληρώνουν με τον ίδιο τρόπο και το όνομα του πομπού του επιχειρήματος, του δέκτη, το ίδιο το επιχείρημα, το είδος του επιχε</w:t>
      </w:r>
      <w:r>
        <w:rPr>
          <w:sz w:val="24"/>
        </w:rPr>
        <w:t>ι</w:t>
      </w:r>
      <w:r>
        <w:rPr>
          <w:sz w:val="24"/>
        </w:rPr>
        <w:t>ρήματος ( επίκληση στη λογική, στο συναίσθημα, στο ήθος του πομπού, στην αυθε</w:t>
      </w:r>
      <w:r>
        <w:rPr>
          <w:sz w:val="24"/>
        </w:rPr>
        <w:t>ν</w:t>
      </w:r>
      <w:r>
        <w:rPr>
          <w:sz w:val="24"/>
        </w:rPr>
        <w:t>τία, επίθεση στο ήθος του αντιπάλου) και τέλος μία λέξη κλειδί για το επιχείρημα.</w:t>
      </w:r>
    </w:p>
    <w:p w:rsidR="0023367D" w:rsidRDefault="0023367D" w:rsidP="0023367D">
      <w:pPr>
        <w:pStyle w:val="a3"/>
        <w:rPr>
          <w:sz w:val="24"/>
        </w:rPr>
      </w:pPr>
      <w:r>
        <w:rPr>
          <w:sz w:val="24"/>
        </w:rPr>
        <w:t>Ο πίνακας πρέπει να έχει την ακόλουθη μορφή</w:t>
      </w:r>
      <w:r w:rsidR="00134895">
        <w:rPr>
          <w:sz w:val="24"/>
        </w:rPr>
        <w:t>:</w:t>
      </w:r>
    </w:p>
    <w:p w:rsidR="00134895" w:rsidRDefault="00134895" w:rsidP="0023367D">
      <w:pPr>
        <w:pStyle w:val="a3"/>
        <w:rPr>
          <w:sz w:val="24"/>
        </w:rPr>
      </w:pPr>
    </w:p>
    <w:p w:rsidR="00134895" w:rsidRDefault="00134895" w:rsidP="0023367D">
      <w:pPr>
        <w:pStyle w:val="a3"/>
        <w:rPr>
          <w:sz w:val="24"/>
        </w:rPr>
      </w:pPr>
      <w:r>
        <w:rPr>
          <w:noProof/>
          <w:sz w:val="24"/>
          <w:lang w:eastAsia="el-GR"/>
        </w:rPr>
        <w:drawing>
          <wp:inline distT="0" distB="0" distL="0" distR="0">
            <wp:extent cx="5243087" cy="6396311"/>
            <wp:effectExtent l="190500" t="190500" r="224263" b="175939"/>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t="6686" r="56207" b="8430"/>
                    <a:stretch>
                      <a:fillRect/>
                    </a:stretch>
                  </pic:blipFill>
                  <pic:spPr bwMode="auto">
                    <a:xfrm>
                      <a:off x="0" y="0"/>
                      <a:ext cx="5261267" cy="6418490"/>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134895" w:rsidRDefault="00134895" w:rsidP="0023367D">
      <w:pPr>
        <w:pStyle w:val="a3"/>
        <w:rPr>
          <w:sz w:val="24"/>
        </w:rPr>
      </w:pPr>
    </w:p>
    <w:p w:rsidR="00947675" w:rsidRDefault="00134895" w:rsidP="0023367D">
      <w:pPr>
        <w:pStyle w:val="a3"/>
        <w:rPr>
          <w:sz w:val="24"/>
        </w:rPr>
      </w:pPr>
      <w:r>
        <w:rPr>
          <w:sz w:val="24"/>
        </w:rPr>
        <w:lastRenderedPageBreak/>
        <w:t>Για τον πίνακα του χαρακτηρισμού οι μαθητές θα εργαστούν ως εξής : αφού συλλ</w:t>
      </w:r>
      <w:r>
        <w:rPr>
          <w:sz w:val="24"/>
        </w:rPr>
        <w:t>έ</w:t>
      </w:r>
      <w:r>
        <w:rPr>
          <w:sz w:val="24"/>
        </w:rPr>
        <w:t>ξουν τα επίθετα με βάση την αντίστοιχη δραστηριότητα που τους δίνεται θα συμπλ</w:t>
      </w:r>
      <w:r>
        <w:rPr>
          <w:sz w:val="24"/>
        </w:rPr>
        <w:t>η</w:t>
      </w:r>
      <w:r>
        <w:rPr>
          <w:sz w:val="24"/>
        </w:rPr>
        <w:t>ρώσουν τα κελιά κάνοντας διπλό κλικ μέσα σε αυτά. Τότε εμφανίζεται ένα μικρό π</w:t>
      </w:r>
      <w:r>
        <w:rPr>
          <w:sz w:val="24"/>
        </w:rPr>
        <w:t>α</w:t>
      </w:r>
      <w:r>
        <w:rPr>
          <w:sz w:val="24"/>
        </w:rPr>
        <w:t>ράθυρο όπου αν έχει οριστεί τύπος πεδίου Αληθές/Ψευδές θα ζητάει από το χρήστη να καταχωρίσει την ανάλογη ιδιότητα. Αφού το κάνουν αυτό για όλες τις εγγραφές, ο πίνακας παίρνει την εξής ενδεικ</w:t>
      </w:r>
      <w:r w:rsidR="00947675">
        <w:rPr>
          <w:sz w:val="24"/>
        </w:rPr>
        <w:t>τική εικόνα:</w:t>
      </w:r>
    </w:p>
    <w:p w:rsidR="00947675" w:rsidRDefault="00947675" w:rsidP="0023367D">
      <w:pPr>
        <w:pStyle w:val="a3"/>
        <w:rPr>
          <w:sz w:val="24"/>
        </w:rPr>
      </w:pPr>
    </w:p>
    <w:p w:rsidR="00134895" w:rsidRDefault="00134895" w:rsidP="0023367D">
      <w:pPr>
        <w:pStyle w:val="a3"/>
        <w:rPr>
          <w:sz w:val="24"/>
        </w:rPr>
      </w:pPr>
      <w:r>
        <w:rPr>
          <w:sz w:val="24"/>
        </w:rPr>
        <w:t xml:space="preserve"> </w:t>
      </w:r>
      <w:r w:rsidR="00947675">
        <w:rPr>
          <w:noProof/>
          <w:sz w:val="24"/>
          <w:lang w:eastAsia="el-GR"/>
        </w:rPr>
        <w:drawing>
          <wp:inline distT="0" distB="0" distL="0" distR="0">
            <wp:extent cx="5026357" cy="6917666"/>
            <wp:effectExtent l="228600" t="190500" r="231443" b="168934"/>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t="6395" r="46886" b="8721"/>
                    <a:stretch>
                      <a:fillRect/>
                    </a:stretch>
                  </pic:blipFill>
                  <pic:spPr bwMode="auto">
                    <a:xfrm>
                      <a:off x="0" y="0"/>
                      <a:ext cx="5042964" cy="6940521"/>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947675" w:rsidRDefault="00947675" w:rsidP="0023367D">
      <w:pPr>
        <w:pStyle w:val="a3"/>
        <w:rPr>
          <w:sz w:val="24"/>
        </w:rPr>
      </w:pPr>
    </w:p>
    <w:p w:rsidR="00947675" w:rsidRDefault="00947675" w:rsidP="0023367D">
      <w:pPr>
        <w:pStyle w:val="a3"/>
        <w:rPr>
          <w:sz w:val="24"/>
        </w:rPr>
      </w:pPr>
      <w:r>
        <w:rPr>
          <w:sz w:val="24"/>
        </w:rPr>
        <w:lastRenderedPageBreak/>
        <w:t>Ακολούθως θα εργαστούν οι μαθητές και για τον πίνακα «Αγάπη» όπου αφού κατ</w:t>
      </w:r>
      <w:r>
        <w:rPr>
          <w:sz w:val="24"/>
        </w:rPr>
        <w:t>α</w:t>
      </w:r>
      <w:r>
        <w:rPr>
          <w:sz w:val="24"/>
        </w:rPr>
        <w:t>χωρήσουν όλες τις φράσεις τις σχετικές με την εννοιοδότηση όπως προέκυψαν από την αντίστοιχη δραστηριότητα, θα επιλέξουν σε κάθε εγγραφή αν η κάθε φράση είναι αληθής ή ψευδής για τον κάθε χαρακτήρα. Ο πίνακας παίρνει την ακόλουθη μορφή:</w:t>
      </w:r>
    </w:p>
    <w:p w:rsidR="00947675" w:rsidRDefault="00947675" w:rsidP="0023367D">
      <w:pPr>
        <w:pStyle w:val="a3"/>
        <w:rPr>
          <w:sz w:val="24"/>
        </w:rPr>
      </w:pPr>
    </w:p>
    <w:p w:rsidR="00947675" w:rsidRDefault="00947675" w:rsidP="0023367D">
      <w:pPr>
        <w:pStyle w:val="a3"/>
        <w:rPr>
          <w:sz w:val="24"/>
        </w:rPr>
      </w:pPr>
      <w:r>
        <w:rPr>
          <w:sz w:val="24"/>
        </w:rPr>
        <w:t xml:space="preserve"> </w:t>
      </w:r>
      <w:r>
        <w:rPr>
          <w:noProof/>
          <w:sz w:val="24"/>
          <w:lang w:eastAsia="el-GR"/>
        </w:rPr>
        <w:drawing>
          <wp:inline distT="0" distB="0" distL="0" distR="0">
            <wp:extent cx="4946375" cy="6494971"/>
            <wp:effectExtent l="228600" t="190500" r="235225" b="172529"/>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r="53427" b="31951"/>
                    <a:stretch>
                      <a:fillRect/>
                    </a:stretch>
                  </pic:blipFill>
                  <pic:spPr bwMode="auto">
                    <a:xfrm>
                      <a:off x="0" y="0"/>
                      <a:ext cx="4946693" cy="6495389"/>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947675" w:rsidRDefault="00947675" w:rsidP="00947675">
      <w:pPr>
        <w:tabs>
          <w:tab w:val="left" w:pos="951"/>
        </w:tabs>
      </w:pPr>
      <w:r>
        <w:tab/>
      </w:r>
    </w:p>
    <w:p w:rsidR="00105759" w:rsidRDefault="00105759" w:rsidP="00947675">
      <w:pPr>
        <w:tabs>
          <w:tab w:val="left" w:pos="951"/>
        </w:tabs>
      </w:pPr>
    </w:p>
    <w:p w:rsidR="00105759" w:rsidRDefault="00105759" w:rsidP="00947675">
      <w:pPr>
        <w:tabs>
          <w:tab w:val="left" w:pos="951"/>
        </w:tabs>
      </w:pPr>
    </w:p>
    <w:p w:rsidR="00105759" w:rsidRDefault="0073210C" w:rsidP="0073210C">
      <w:pPr>
        <w:pStyle w:val="1"/>
      </w:pPr>
      <w:bookmarkStart w:id="6" w:name="_Toc297690300"/>
      <w:r>
        <w:lastRenderedPageBreak/>
        <w:t>ΕΠΙΔΙΩΚΟΜΕΝΟ ΣΧΗΜΑ ΧΡΗΣΗΣ</w:t>
      </w:r>
      <w:bookmarkEnd w:id="6"/>
    </w:p>
    <w:p w:rsidR="0073210C" w:rsidRDefault="0073210C" w:rsidP="0073210C"/>
    <w:p w:rsidR="00813A98" w:rsidRDefault="00813A98" w:rsidP="00E057A4">
      <w:pPr>
        <w:pStyle w:val="a3"/>
        <w:rPr>
          <w:sz w:val="24"/>
        </w:rPr>
      </w:pPr>
      <w:r w:rsidRPr="00E057A4">
        <w:rPr>
          <w:sz w:val="24"/>
        </w:rPr>
        <w:t xml:space="preserve">Το </w:t>
      </w:r>
      <w:r w:rsidR="00E057A4">
        <w:rPr>
          <w:sz w:val="24"/>
        </w:rPr>
        <w:t>σχήμα χρήσης (</w:t>
      </w:r>
      <w:r w:rsidRPr="00E057A4">
        <w:rPr>
          <w:sz w:val="24"/>
          <w:lang w:val="en-US"/>
        </w:rPr>
        <w:t>scheme</w:t>
      </w:r>
      <w:r w:rsidR="00E057A4">
        <w:rPr>
          <w:sz w:val="24"/>
        </w:rPr>
        <w:t>)</w:t>
      </w:r>
      <w:r w:rsidRPr="00E057A4">
        <w:rPr>
          <w:sz w:val="24"/>
        </w:rPr>
        <w:t xml:space="preserve"> εξηγεί το σταθερό και ταυτόχρονα προσαρμοστικό χ</w:t>
      </w:r>
      <w:r w:rsidRPr="00E057A4">
        <w:rPr>
          <w:sz w:val="24"/>
        </w:rPr>
        <w:t>α</w:t>
      </w:r>
      <w:r w:rsidRPr="00E057A4">
        <w:rPr>
          <w:sz w:val="24"/>
        </w:rPr>
        <w:t xml:space="preserve">ρακτήρα της δραστηριότητας. </w:t>
      </w:r>
      <w:r w:rsidR="00E057A4">
        <w:rPr>
          <w:sz w:val="24"/>
        </w:rPr>
        <w:t xml:space="preserve"> Υπάρχει μία αμφίδρομη σχέση μεταξύ του εργαλείου και του χρή</w:t>
      </w:r>
      <w:r w:rsidR="00E057A4">
        <w:rPr>
          <w:sz w:val="24"/>
        </w:rPr>
        <w:t>σ</w:t>
      </w:r>
      <w:r w:rsidR="00E057A4">
        <w:rPr>
          <w:sz w:val="24"/>
        </w:rPr>
        <w:t>τη που καθορίζει το σχήμα αυτό. Για να το αναλύσουμε όμως θα πρέπει να πούμε και τις αντίστοιχες δραστηριότητες που δόθηκαν στους μαθητές. Το λογι</w:t>
      </w:r>
      <w:r w:rsidR="00E057A4">
        <w:rPr>
          <w:sz w:val="24"/>
        </w:rPr>
        <w:t>σ</w:t>
      </w:r>
      <w:r w:rsidR="00E057A4">
        <w:rPr>
          <w:sz w:val="24"/>
        </w:rPr>
        <w:t>μικό του Ταξινομούμε δόθηκε σε τρεις φάσεις ενός σεναρίου που στόχο είχε να πρ</w:t>
      </w:r>
      <w:r w:rsidR="00E057A4">
        <w:rPr>
          <w:sz w:val="24"/>
        </w:rPr>
        <w:t>ο</w:t>
      </w:r>
      <w:r w:rsidR="00E057A4">
        <w:rPr>
          <w:sz w:val="24"/>
        </w:rPr>
        <w:t>σεγγίσουν οι μαθητές την έννοια της αγάπης μέσα από τη θέαση διαφορετικών χ</w:t>
      </w:r>
      <w:r w:rsidR="00E057A4">
        <w:rPr>
          <w:sz w:val="24"/>
        </w:rPr>
        <w:t>α</w:t>
      </w:r>
      <w:r w:rsidR="00E057A4">
        <w:rPr>
          <w:sz w:val="24"/>
        </w:rPr>
        <w:t>ρακτήρων σε ένα λογοτεχνικό κείμενο και μάλιστα αρχαία τραγωδία. Αφού λοιπόν έχουν επεξεργαστεί οι μαθητές την μετάφραση και τα γραμματολογικά-συντακτικά στοιχεία εισ</w:t>
      </w:r>
      <w:r>
        <w:rPr>
          <w:sz w:val="24"/>
        </w:rPr>
        <w:t>έρχονται στη Δ</w:t>
      </w:r>
      <w:r w:rsidR="00E057A4">
        <w:rPr>
          <w:sz w:val="24"/>
        </w:rPr>
        <w:t xml:space="preserve"> φάση:</w:t>
      </w:r>
    </w:p>
    <w:p w:rsidR="00E057A4" w:rsidRDefault="00E057A4" w:rsidP="00E057A4">
      <w:pPr>
        <w:pStyle w:val="a3"/>
        <w:rPr>
          <w:sz w:val="24"/>
        </w:rPr>
      </w:pPr>
    </w:p>
    <w:p w:rsidR="00813A98" w:rsidRDefault="00813A98" w:rsidP="00813A98">
      <w:pPr>
        <w:pStyle w:val="aa"/>
      </w:pPr>
      <w:r w:rsidRPr="009D6427">
        <w:t>Δ ΦΑΣΗ</w:t>
      </w:r>
    </w:p>
    <w:p w:rsidR="00813A98" w:rsidRDefault="00813A98" w:rsidP="00813A98">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813A98" w:rsidRDefault="00813A98" w:rsidP="00813A98">
      <w:pPr>
        <w:contextualSpacing/>
        <w:rPr>
          <w:rFonts w:ascii="Times New Roman" w:hAnsi="Times New Roman" w:cs="Times New Roman"/>
          <w:sz w:val="24"/>
          <w:szCs w:val="24"/>
        </w:rPr>
      </w:pPr>
    </w:p>
    <w:p w:rsidR="00813A98" w:rsidRDefault="00813A98" w:rsidP="00813A98">
      <w:pPr>
        <w:contextualSpacing/>
        <w:rPr>
          <w:rFonts w:ascii="Times New Roman" w:hAnsi="Times New Roman" w:cs="Times New Roman"/>
          <w:sz w:val="24"/>
          <w:szCs w:val="24"/>
        </w:rPr>
      </w:pPr>
      <w:r>
        <w:rPr>
          <w:rFonts w:ascii="Times New Roman" w:hAnsi="Times New Roman" w:cs="Times New Roman"/>
          <w:sz w:val="24"/>
          <w:szCs w:val="24"/>
        </w:rPr>
        <w:t>Αφού έχουν εντοπίσει οι μαθητές τα κυριότερα σημεία όπου εμφανίζονται οι συ</w:t>
      </w:r>
      <w:r>
        <w:rPr>
          <w:rFonts w:ascii="Times New Roman" w:hAnsi="Times New Roman" w:cs="Times New Roman"/>
          <w:sz w:val="24"/>
          <w:szCs w:val="24"/>
        </w:rPr>
        <w:t>γ</w:t>
      </w:r>
      <w:r>
        <w:rPr>
          <w:rFonts w:ascii="Times New Roman" w:hAnsi="Times New Roman" w:cs="Times New Roman"/>
          <w:sz w:val="24"/>
          <w:szCs w:val="24"/>
        </w:rPr>
        <w:t>κρούσεις στην υπόθεση και έχουν εξοικειωθεί με τη ροή εξέλιξης του μύθου, καλού</w:t>
      </w:r>
      <w:r>
        <w:rPr>
          <w:rFonts w:ascii="Times New Roman" w:hAnsi="Times New Roman" w:cs="Times New Roman"/>
          <w:sz w:val="24"/>
          <w:szCs w:val="24"/>
        </w:rPr>
        <w:t>ν</w:t>
      </w:r>
      <w:r>
        <w:rPr>
          <w:rFonts w:ascii="Times New Roman" w:hAnsi="Times New Roman" w:cs="Times New Roman"/>
          <w:sz w:val="24"/>
          <w:szCs w:val="24"/>
        </w:rPr>
        <w:t>ται να προσεγγίσουν ακόμα πιο βαθειά την ανάλυση του έργου. Δίνεται λοιπόν η εξής δραστηριότητα :</w:t>
      </w:r>
    </w:p>
    <w:p w:rsidR="00813A98" w:rsidRDefault="00813A98" w:rsidP="00813A98">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Συμπληρώστε τον πίνακα επιχειρηματολογία2 της βάσης δεδομένων του Ταξινομούμε εργαζόμενοι σε ομάδες. Κατόπιν θέστε τέτοιες ερωτήσεις στη ψηφίδα Ερώτηση ώστε με τα αποτελέσματα της ψηφίδας Σύνολο να μπορέσετε να συγκρίνετε τους ήρωες σχετικά με τον τρόπο σκέψης τους, τα είδη των επιχειρημάτων που χρησιμοποιούν, την ανάλυση των επιχειρημάτων και όποιο άλλο συνδυασμό εσείς επιθυμείτε. Γράψτε το σχετικό κε</w:t>
      </w:r>
      <w:r>
        <w:rPr>
          <w:rFonts w:ascii="Times New Roman" w:hAnsi="Times New Roman" w:cs="Times New Roman"/>
          <w:i/>
          <w:sz w:val="24"/>
          <w:szCs w:val="24"/>
        </w:rPr>
        <w:t>ί</w:t>
      </w:r>
      <w:r>
        <w:rPr>
          <w:rFonts w:ascii="Times New Roman" w:hAnsi="Times New Roman" w:cs="Times New Roman"/>
          <w:i/>
          <w:sz w:val="24"/>
          <w:szCs w:val="24"/>
        </w:rPr>
        <w:t xml:space="preserve">μενο στο </w:t>
      </w:r>
      <w:r>
        <w:rPr>
          <w:rFonts w:ascii="Times New Roman" w:hAnsi="Times New Roman" w:cs="Times New Roman"/>
          <w:i/>
          <w:sz w:val="24"/>
          <w:szCs w:val="24"/>
          <w:lang w:val="en-US"/>
        </w:rPr>
        <w:t>wiki</w:t>
      </w:r>
      <w:r>
        <w:rPr>
          <w:rFonts w:ascii="Times New Roman" w:hAnsi="Times New Roman" w:cs="Times New Roman"/>
          <w:i/>
          <w:sz w:val="24"/>
          <w:szCs w:val="24"/>
        </w:rPr>
        <w:t xml:space="preserve"> και αξιολογήστε τις εργασίες σας. Για κάθε ισχυρισμό σας θα πρέπει να τεκμηριώνετε με βάση τα αποτελέσματα της έρευνας. Τέλος, οι συντονιστές θα αναλ</w:t>
      </w:r>
      <w:r>
        <w:rPr>
          <w:rFonts w:ascii="Times New Roman" w:hAnsi="Times New Roman" w:cs="Times New Roman"/>
          <w:i/>
          <w:sz w:val="24"/>
          <w:szCs w:val="24"/>
        </w:rPr>
        <w:t>ά</w:t>
      </w:r>
      <w:r>
        <w:rPr>
          <w:rFonts w:ascii="Times New Roman" w:hAnsi="Times New Roman" w:cs="Times New Roman"/>
          <w:i/>
          <w:sz w:val="24"/>
          <w:szCs w:val="24"/>
        </w:rPr>
        <w:t>βουν να δημιουργήσουν ένα τελικό κείμενο τάξης όπου θα αποτυπώνονται οι απόψεις όλων των μαθητών σχετικά με τους ήρωες.»</w:t>
      </w:r>
    </w:p>
    <w:p w:rsidR="00813A98" w:rsidRDefault="00813A98" w:rsidP="00813A98">
      <w:pPr>
        <w:contextualSpacing/>
        <w:rPr>
          <w:rFonts w:ascii="Times New Roman" w:hAnsi="Times New Roman" w:cs="Times New Roman"/>
          <w:sz w:val="24"/>
          <w:szCs w:val="24"/>
        </w:rPr>
      </w:pPr>
      <w:r>
        <w:rPr>
          <w:rFonts w:ascii="Times New Roman" w:hAnsi="Times New Roman" w:cs="Times New Roman"/>
          <w:sz w:val="24"/>
          <w:szCs w:val="24"/>
        </w:rPr>
        <w:t>Εδώ πρόκειται ουσιαστικά για ένα σκαλοπάτι το οποίο θα οδηγήσει τους μαθητές α</w:t>
      </w:r>
      <w:r>
        <w:rPr>
          <w:rFonts w:ascii="Times New Roman" w:hAnsi="Times New Roman" w:cs="Times New Roman"/>
          <w:sz w:val="24"/>
          <w:szCs w:val="24"/>
        </w:rPr>
        <w:t>ρ</w:t>
      </w:r>
      <w:r>
        <w:rPr>
          <w:rFonts w:ascii="Times New Roman" w:hAnsi="Times New Roman" w:cs="Times New Roman"/>
          <w:sz w:val="24"/>
          <w:szCs w:val="24"/>
        </w:rPr>
        <w:t>γότερα στο να απαντήσουν στο ουσιαστικό ερώτημα της αγάπης αφού η τελευταία και συγκεκριμένα ο τρόπος εννοιοδότησής της εξαρτάται από τον τρόπο σκέψης του καθενός.</w:t>
      </w:r>
    </w:p>
    <w:p w:rsidR="00813A98" w:rsidRDefault="00813A98" w:rsidP="00813A98">
      <w:pPr>
        <w:contextualSpacing/>
        <w:rPr>
          <w:rFonts w:ascii="Times New Roman" w:hAnsi="Times New Roman" w:cs="Times New Roman"/>
          <w:sz w:val="24"/>
          <w:szCs w:val="24"/>
        </w:rPr>
      </w:pPr>
      <w:r>
        <w:rPr>
          <w:rFonts w:ascii="Times New Roman" w:hAnsi="Times New Roman" w:cs="Times New Roman"/>
          <w:sz w:val="24"/>
          <w:szCs w:val="24"/>
        </w:rPr>
        <w:t>Οι μαθητές πρέπει να χτίσουν την προσδοκώμενη γνώση στηριζόμενοι ο ένας πάνω στον άλλον. Ως προς την εισαγωγή των δεδομένων προτείνουμε να γίνει ταυτοχρόνως από όλη την ομάδα ώστε να υπάρχουν ευκαιρίες διαπραγμάτευσης και συζήτησης ανάμεσα στους μαθητές και όχι να αναλάβει ο καθένας τη συμπλήρωση διαφορετικ</w:t>
      </w:r>
      <w:r>
        <w:rPr>
          <w:rFonts w:ascii="Times New Roman" w:hAnsi="Times New Roman" w:cs="Times New Roman"/>
          <w:sz w:val="24"/>
          <w:szCs w:val="24"/>
        </w:rPr>
        <w:t>ο</w:t>
      </w:r>
      <w:r>
        <w:rPr>
          <w:rFonts w:ascii="Times New Roman" w:hAnsi="Times New Roman" w:cs="Times New Roman"/>
          <w:sz w:val="24"/>
          <w:szCs w:val="24"/>
        </w:rPr>
        <w:t>ύ πεδίου π.χ. Για παράδειγμα, όταν ο Κρέοντας υποστηρίζει πως είναι ασέβεια να μην υπακούς στους νόμους κάποιος μαθητής θα μπορούσε να βάλει ως είδος τη λογική α</w:t>
      </w:r>
      <w:r>
        <w:rPr>
          <w:rFonts w:ascii="Times New Roman" w:hAnsi="Times New Roman" w:cs="Times New Roman"/>
          <w:sz w:val="24"/>
          <w:szCs w:val="24"/>
        </w:rPr>
        <w:t>λ</w:t>
      </w:r>
      <w:r>
        <w:rPr>
          <w:rFonts w:ascii="Times New Roman" w:hAnsi="Times New Roman" w:cs="Times New Roman"/>
          <w:sz w:val="24"/>
          <w:szCs w:val="24"/>
        </w:rPr>
        <w:t>λά κάποιος άλλος το συναίσθημα επειδή προσπαθεί να φοβερίσει την Αντιγόνη. Θα πρέπει όλοι οι μαθητές της ομάδας να είναι σύμφωνοι ως προς την εισαγωγή και επ</w:t>
      </w:r>
      <w:r>
        <w:rPr>
          <w:rFonts w:ascii="Times New Roman" w:hAnsi="Times New Roman" w:cs="Times New Roman"/>
          <w:sz w:val="24"/>
          <w:szCs w:val="24"/>
        </w:rPr>
        <w:t>ε</w:t>
      </w:r>
      <w:r>
        <w:rPr>
          <w:rFonts w:ascii="Times New Roman" w:hAnsi="Times New Roman" w:cs="Times New Roman"/>
          <w:sz w:val="24"/>
          <w:szCs w:val="24"/>
        </w:rPr>
        <w:t>ξε</w:t>
      </w:r>
      <w:r>
        <w:rPr>
          <w:rFonts w:ascii="Times New Roman" w:hAnsi="Times New Roman" w:cs="Times New Roman"/>
          <w:sz w:val="24"/>
          <w:szCs w:val="24"/>
        </w:rPr>
        <w:t>ρ</w:t>
      </w:r>
      <w:r>
        <w:rPr>
          <w:rFonts w:ascii="Times New Roman" w:hAnsi="Times New Roman" w:cs="Times New Roman"/>
          <w:sz w:val="24"/>
          <w:szCs w:val="24"/>
        </w:rPr>
        <w:t>γασία των δεδομένων ώστε να μπορούν μετά οι ομαδικές εργασίες να συγκριθούν μ</w:t>
      </w:r>
      <w:r>
        <w:rPr>
          <w:rFonts w:ascii="Times New Roman" w:hAnsi="Times New Roman" w:cs="Times New Roman"/>
          <w:sz w:val="24"/>
          <w:szCs w:val="24"/>
        </w:rPr>
        <w:t>ε</w:t>
      </w:r>
      <w:r>
        <w:rPr>
          <w:rFonts w:ascii="Times New Roman" w:hAnsi="Times New Roman" w:cs="Times New Roman"/>
          <w:sz w:val="24"/>
          <w:szCs w:val="24"/>
        </w:rPr>
        <w:t>ταξύ τους και η γνώση να δομείται κοινωνικά.</w:t>
      </w:r>
    </w:p>
    <w:p w:rsidR="00813A98" w:rsidRDefault="00813A98" w:rsidP="00813A98">
      <w:pPr>
        <w:contextualSpacing/>
        <w:rPr>
          <w:rFonts w:ascii="Times New Roman" w:hAnsi="Times New Roman" w:cs="Times New Roman"/>
          <w:sz w:val="24"/>
          <w:szCs w:val="24"/>
        </w:rPr>
      </w:pPr>
      <w:r>
        <w:rPr>
          <w:rFonts w:ascii="Times New Roman" w:hAnsi="Times New Roman" w:cs="Times New Roman"/>
          <w:sz w:val="24"/>
          <w:szCs w:val="24"/>
        </w:rPr>
        <w:t>Οι μαθητές έχουν την τάση όταν δεν γνωρίζουν κάτι να το αντιμετωπίζουν διαισθητ</w:t>
      </w:r>
      <w:r>
        <w:rPr>
          <w:rFonts w:ascii="Times New Roman" w:hAnsi="Times New Roman" w:cs="Times New Roman"/>
          <w:sz w:val="24"/>
          <w:szCs w:val="24"/>
        </w:rPr>
        <w:t>ι</w:t>
      </w:r>
      <w:r>
        <w:rPr>
          <w:rFonts w:ascii="Times New Roman" w:hAnsi="Times New Roman" w:cs="Times New Roman"/>
          <w:sz w:val="24"/>
          <w:szCs w:val="24"/>
        </w:rPr>
        <w:t xml:space="preserve">κά με βάση </w:t>
      </w:r>
      <w:r w:rsidR="0004668B">
        <w:rPr>
          <w:rFonts w:ascii="Times New Roman" w:hAnsi="Times New Roman" w:cs="Times New Roman"/>
          <w:sz w:val="24"/>
          <w:szCs w:val="24"/>
        </w:rPr>
        <w:t xml:space="preserve">τις όποιες αναπαραστάσεις και εμπειρίες έχουν έως τώρα. Κατά συνέπεια </w:t>
      </w:r>
      <w:r w:rsidR="0004668B">
        <w:rPr>
          <w:rFonts w:ascii="Times New Roman" w:hAnsi="Times New Roman" w:cs="Times New Roman"/>
          <w:sz w:val="24"/>
          <w:szCs w:val="24"/>
        </w:rPr>
        <w:lastRenderedPageBreak/>
        <w:t>περιμένουμε να δούμε ποιες και τι τύπου ερωτήσεις θα χρησιμοποιήσουν ώστε να συγκρίνουν τους χαρακτήρες, οι οποίες θα βασίζονται σε αυτές τις ενστικτώδεις και ανυπόστατες ακόμα αντιλήψεις που έχουν διαμορφώσει για τους χαρακτήρες. Αν για παράδειγμα οι μαθητές υποθέτουν ότι ο Κρέοντας και η Αντιγόνη μοιάζουν ως προς τον τρόπο σκ</w:t>
      </w:r>
      <w:r w:rsidR="00F74A78">
        <w:rPr>
          <w:rFonts w:ascii="Times New Roman" w:hAnsi="Times New Roman" w:cs="Times New Roman"/>
          <w:sz w:val="24"/>
          <w:szCs w:val="24"/>
        </w:rPr>
        <w:t>έψης και επιχειρηματολογίας και έχουν την τάση να ανυψώνουν το ήθος τους, θα διατυπώσουν τις εξής ερωτήσεις: πομπός= Αντιγόνη, πομπός= Κρέοντας και είδος επιχειρήματος= επίκληση στη λογική και θα διαψευστούν ως προς την υπόθεση αυτή αφού το σύνολο παίρνει την ακόλουθη εικόνα όπου φαίνεται ότι η Αντιγόνη δεν έχει χρησιμοποιήσει κανένα επιχείρημα με το οποίο επικαλείται το ήθος της.</w:t>
      </w:r>
    </w:p>
    <w:p w:rsidR="00F74A78" w:rsidRDefault="00F74A78" w:rsidP="00813A98">
      <w:pPr>
        <w:contextualSpacing/>
        <w:rPr>
          <w:rFonts w:ascii="Times New Roman" w:hAnsi="Times New Roman" w:cs="Times New Roman"/>
          <w:sz w:val="24"/>
          <w:szCs w:val="24"/>
        </w:rPr>
      </w:pPr>
    </w:p>
    <w:p w:rsidR="00F74A78" w:rsidRDefault="00F74A78" w:rsidP="00813A98">
      <w:pPr>
        <w:contextualSpacing/>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158969" cy="5932322"/>
            <wp:effectExtent l="228600" t="190500" r="232181" b="163678"/>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t="5679" r="2238" b="5679"/>
                    <a:stretch>
                      <a:fillRect/>
                    </a:stretch>
                  </pic:blipFill>
                  <pic:spPr bwMode="auto">
                    <a:xfrm>
                      <a:off x="0" y="0"/>
                      <a:ext cx="5163922" cy="5938017"/>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E057A4" w:rsidRPr="00E057A4" w:rsidRDefault="00E057A4" w:rsidP="00E057A4">
      <w:pPr>
        <w:pStyle w:val="a3"/>
        <w:rPr>
          <w:sz w:val="24"/>
        </w:rPr>
      </w:pPr>
    </w:p>
    <w:p w:rsidR="0073210C" w:rsidRDefault="0073210C" w:rsidP="00E057A4">
      <w:pPr>
        <w:pStyle w:val="a3"/>
        <w:rPr>
          <w:sz w:val="24"/>
        </w:rPr>
      </w:pPr>
    </w:p>
    <w:p w:rsidR="00F74A78" w:rsidRDefault="00F74A78" w:rsidP="00F74A78">
      <w:pPr>
        <w:pStyle w:val="aa"/>
      </w:pPr>
      <w:r>
        <w:lastRenderedPageBreak/>
        <w:t>Ε ΦΑΣΗ</w:t>
      </w:r>
    </w:p>
    <w:p w:rsidR="00F74A78" w:rsidRDefault="00F74A78" w:rsidP="00F74A78">
      <w:pPr>
        <w:contextualSpacing/>
        <w:jc w:val="center"/>
        <w:rPr>
          <w:rFonts w:ascii="Times New Roman" w:hAnsi="Times New Roman" w:cs="Times New Roman"/>
          <w:b/>
          <w:sz w:val="32"/>
          <w:szCs w:val="32"/>
          <w:u w:val="single"/>
        </w:rPr>
      </w:pPr>
    </w:p>
    <w:p w:rsidR="00F74A78" w:rsidRDefault="00F74A78" w:rsidP="00F74A78">
      <w:pPr>
        <w:contextualSpacing/>
        <w:rPr>
          <w:rFonts w:ascii="Times New Roman" w:hAnsi="Times New Roman" w:cs="Times New Roman"/>
          <w:b/>
          <w:sz w:val="24"/>
          <w:szCs w:val="24"/>
          <w:u w:val="single"/>
        </w:rPr>
      </w:pPr>
      <w:r>
        <w:rPr>
          <w:rFonts w:ascii="Times New Roman" w:hAnsi="Times New Roman" w:cs="Times New Roman"/>
          <w:b/>
          <w:sz w:val="24"/>
          <w:szCs w:val="24"/>
          <w:u w:val="single"/>
        </w:rPr>
        <w:t>Ροή εφαρμογής:</w:t>
      </w:r>
    </w:p>
    <w:p w:rsidR="00F74A78" w:rsidRDefault="00F74A78" w:rsidP="00F74A78">
      <w:pPr>
        <w:contextualSpacing/>
        <w:rPr>
          <w:rFonts w:ascii="Times New Roman" w:hAnsi="Times New Roman" w:cs="Times New Roman"/>
          <w:b/>
          <w:sz w:val="24"/>
          <w:szCs w:val="24"/>
          <w:u w:val="single"/>
        </w:rPr>
      </w:pPr>
    </w:p>
    <w:p w:rsidR="00F74A78" w:rsidRDefault="00F74A78" w:rsidP="00F74A78">
      <w:pPr>
        <w:contextualSpacing/>
        <w:rPr>
          <w:rFonts w:ascii="Times New Roman" w:hAnsi="Times New Roman" w:cs="Times New Roman"/>
          <w:sz w:val="24"/>
          <w:szCs w:val="24"/>
        </w:rPr>
      </w:pPr>
      <w:r>
        <w:rPr>
          <w:rFonts w:ascii="Times New Roman" w:hAnsi="Times New Roman" w:cs="Times New Roman"/>
          <w:sz w:val="24"/>
          <w:szCs w:val="24"/>
        </w:rPr>
        <w:t>Στο σημείο αυτό οι μαθητές περνούν σχεδόν στη τελευταία φάση της ανάλυσης, αφού εδώ καλούνται να χαρακτηρίσουν γενικά τους ήρωες με βάση ότι έχουν κάνει μέχρι στιγμής. Η συγκεκριμένη φάση είναι απαραίτητη προϋπόθεση για τη διεξαγωγή της επόμενης φάσης όπου ουσιαστικά θα οριοθετήσουν οι μαθητές την  έννοια της αγ</w:t>
      </w:r>
      <w:r>
        <w:rPr>
          <w:rFonts w:ascii="Times New Roman" w:hAnsi="Times New Roman" w:cs="Times New Roman"/>
          <w:sz w:val="24"/>
          <w:szCs w:val="24"/>
        </w:rPr>
        <w:t>ά</w:t>
      </w:r>
      <w:r>
        <w:rPr>
          <w:rFonts w:ascii="Times New Roman" w:hAnsi="Times New Roman" w:cs="Times New Roman"/>
          <w:sz w:val="24"/>
          <w:szCs w:val="24"/>
        </w:rPr>
        <w:t>πης για κάθε έναν από τους ήρωες με βάση το χαρακτήρα τους. Συγκεκριμένα δίνεται η εξής δραστηριότητα στους μαθητές:</w:t>
      </w:r>
    </w:p>
    <w:p w:rsidR="00F74A78" w:rsidRDefault="00F74A78" w:rsidP="00F74A78">
      <w:pPr>
        <w:contextualSpacing/>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 Συλλέξτε από το κείμενο αλλά και από όλες τις εργασίες που έχετε κάνει μέχρι τώρα τους επιθετικούς προσδιορισμούς των ηρώων. Εισάγετέ τους στον πίνακα Χαρακτηρι</w:t>
      </w:r>
      <w:r>
        <w:rPr>
          <w:rFonts w:ascii="Times New Roman" w:hAnsi="Times New Roman" w:cs="Times New Roman"/>
          <w:i/>
          <w:sz w:val="24"/>
          <w:szCs w:val="24"/>
        </w:rPr>
        <w:t>σ</w:t>
      </w:r>
      <w:r>
        <w:rPr>
          <w:rFonts w:ascii="Times New Roman" w:hAnsi="Times New Roman" w:cs="Times New Roman"/>
          <w:i/>
          <w:sz w:val="24"/>
          <w:szCs w:val="24"/>
        </w:rPr>
        <w:t>μός του Ταξινομούμε και συγκρίνετε τους ήρωες γενικά χρησιμοποιώντας τις κατάλλ</w:t>
      </w:r>
      <w:r>
        <w:rPr>
          <w:rFonts w:ascii="Times New Roman" w:hAnsi="Times New Roman" w:cs="Times New Roman"/>
          <w:i/>
          <w:sz w:val="24"/>
          <w:szCs w:val="24"/>
        </w:rPr>
        <w:t>η</w:t>
      </w:r>
      <w:r>
        <w:rPr>
          <w:rFonts w:ascii="Times New Roman" w:hAnsi="Times New Roman" w:cs="Times New Roman"/>
          <w:i/>
          <w:sz w:val="24"/>
          <w:szCs w:val="24"/>
        </w:rPr>
        <w:t xml:space="preserve">λες ερωτήσεις. Που μοιάζουν και που διαφέρουν οι ήρωες του έργου; Γράψτε ως ομάδα ένα κείμενο στο </w:t>
      </w:r>
      <w:r>
        <w:rPr>
          <w:rFonts w:ascii="Times New Roman" w:hAnsi="Times New Roman" w:cs="Times New Roman"/>
          <w:i/>
          <w:sz w:val="24"/>
          <w:szCs w:val="24"/>
          <w:lang w:val="en-US"/>
        </w:rPr>
        <w:t>wiki</w:t>
      </w:r>
      <w:r w:rsidRPr="005D260C">
        <w:rPr>
          <w:rFonts w:ascii="Times New Roman" w:hAnsi="Times New Roman" w:cs="Times New Roman"/>
          <w:i/>
          <w:sz w:val="24"/>
          <w:szCs w:val="24"/>
        </w:rPr>
        <w:t xml:space="preserve"> </w:t>
      </w:r>
      <w:r>
        <w:rPr>
          <w:rFonts w:ascii="Times New Roman" w:hAnsi="Times New Roman" w:cs="Times New Roman"/>
          <w:i/>
          <w:sz w:val="24"/>
          <w:szCs w:val="24"/>
        </w:rPr>
        <w:t>σχετικό με βάση τα αποτελέσματα των ερευνών σας.»</w:t>
      </w:r>
    </w:p>
    <w:p w:rsidR="00F74A78" w:rsidRDefault="00FD6536" w:rsidP="00E057A4">
      <w:pPr>
        <w:pStyle w:val="a3"/>
        <w:rPr>
          <w:sz w:val="24"/>
        </w:rPr>
      </w:pPr>
      <w:r>
        <w:rPr>
          <w:sz w:val="24"/>
        </w:rPr>
        <w:t>Τα μέλη των ομάδων θα πρέπει και εδώ να εργάζονται ταυτοχρόνως κατά τη διάρκεια της δραστηριότητας γιατί αυτό που μας ενδιαφέρει είναι η επιχειρηματολογία που χρησιμοποιούν μεταξύ τους για την εισαγωγή των δεδομένων και όχι η αποπεράτωση του έργου. Οι μαθητές θα διατυπώσουν και εδώ υποθέσεις τόσο προφορικές ως προς την εισαγωγή και αντιστοίχιση των δεδομένων μεταξύ τους όσο και ρητές υπό τη μορφή της διατύπωσης των ερωτήσεων στην ψηφίδα ερώτηση όπως αποτυπώνεται στη παρακάτω εικ</w:t>
      </w:r>
      <w:r w:rsidR="002706B2">
        <w:rPr>
          <w:sz w:val="24"/>
        </w:rPr>
        <w:t xml:space="preserve">όνα στη περίπτωση που θεωρούσαν </w:t>
      </w:r>
      <w:proofErr w:type="spellStart"/>
      <w:r w:rsidR="002706B2">
        <w:rPr>
          <w:sz w:val="24"/>
        </w:rPr>
        <w:t>π.χ</w:t>
      </w:r>
      <w:proofErr w:type="spellEnd"/>
      <w:r w:rsidR="002706B2">
        <w:rPr>
          <w:sz w:val="24"/>
        </w:rPr>
        <w:t xml:space="preserve"> ότι η Ισμήνη και η Αντιγ</w:t>
      </w:r>
      <w:r w:rsidR="002706B2">
        <w:rPr>
          <w:sz w:val="24"/>
        </w:rPr>
        <w:t>ό</w:t>
      </w:r>
      <w:r w:rsidR="002706B2">
        <w:rPr>
          <w:sz w:val="24"/>
        </w:rPr>
        <w:t>νη μοιάζουν ως χαρακτήρες.</w:t>
      </w:r>
    </w:p>
    <w:p w:rsidR="002706B2" w:rsidRDefault="002706B2" w:rsidP="00E057A4">
      <w:pPr>
        <w:pStyle w:val="a3"/>
        <w:rPr>
          <w:sz w:val="24"/>
        </w:rPr>
      </w:pPr>
    </w:p>
    <w:p w:rsidR="002706B2" w:rsidRDefault="002706B2" w:rsidP="00E057A4">
      <w:pPr>
        <w:pStyle w:val="a3"/>
        <w:rPr>
          <w:sz w:val="24"/>
        </w:rPr>
      </w:pPr>
      <w:r>
        <w:rPr>
          <w:noProof/>
          <w:sz w:val="24"/>
          <w:lang w:eastAsia="el-GR"/>
        </w:rPr>
        <w:drawing>
          <wp:inline distT="0" distB="0" distL="0" distR="0">
            <wp:extent cx="4999000" cy="2852623"/>
            <wp:effectExtent l="228600" t="190500" r="220700" b="176327"/>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l="50416" t="39506" r="2232" b="15534"/>
                    <a:stretch>
                      <a:fillRect/>
                    </a:stretch>
                  </pic:blipFill>
                  <pic:spPr bwMode="auto">
                    <a:xfrm>
                      <a:off x="0" y="0"/>
                      <a:ext cx="4996381" cy="2851128"/>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FD6536" w:rsidRDefault="00FD6536" w:rsidP="00E057A4">
      <w:pPr>
        <w:pStyle w:val="a3"/>
        <w:rPr>
          <w:sz w:val="24"/>
        </w:rPr>
      </w:pPr>
    </w:p>
    <w:p w:rsidR="00FD6536" w:rsidRDefault="00FD6536" w:rsidP="00E057A4">
      <w:pPr>
        <w:pStyle w:val="a3"/>
        <w:rPr>
          <w:sz w:val="24"/>
        </w:rPr>
      </w:pPr>
    </w:p>
    <w:p w:rsidR="002706B2" w:rsidRDefault="002706B2" w:rsidP="00E057A4">
      <w:pPr>
        <w:pStyle w:val="a3"/>
        <w:rPr>
          <w:sz w:val="24"/>
        </w:rPr>
      </w:pPr>
    </w:p>
    <w:p w:rsidR="002706B2" w:rsidRDefault="002706B2" w:rsidP="00E057A4">
      <w:pPr>
        <w:pStyle w:val="a3"/>
        <w:rPr>
          <w:sz w:val="24"/>
        </w:rPr>
      </w:pPr>
    </w:p>
    <w:p w:rsidR="002706B2" w:rsidRDefault="002706B2" w:rsidP="00E057A4">
      <w:pPr>
        <w:pStyle w:val="a3"/>
        <w:rPr>
          <w:sz w:val="24"/>
        </w:rPr>
      </w:pPr>
      <w:r>
        <w:rPr>
          <w:sz w:val="24"/>
        </w:rPr>
        <w:lastRenderedPageBreak/>
        <w:t>Φυσικά, η ανατροφοδότηση που τους παρέχεται από το λογισμικό θα τους διέψευδε:</w:t>
      </w:r>
    </w:p>
    <w:p w:rsidR="002706B2" w:rsidRDefault="002706B2" w:rsidP="00E057A4">
      <w:pPr>
        <w:pStyle w:val="a3"/>
        <w:rPr>
          <w:sz w:val="24"/>
        </w:rPr>
      </w:pPr>
    </w:p>
    <w:p w:rsidR="002706B2" w:rsidRDefault="002706B2" w:rsidP="00E057A4">
      <w:pPr>
        <w:pStyle w:val="a3"/>
        <w:rPr>
          <w:sz w:val="24"/>
        </w:rPr>
      </w:pPr>
      <w:r>
        <w:rPr>
          <w:noProof/>
          <w:sz w:val="24"/>
          <w:lang w:eastAsia="el-GR"/>
        </w:rPr>
        <w:drawing>
          <wp:inline distT="0" distB="0" distL="0" distR="0">
            <wp:extent cx="5167427" cy="2684678"/>
            <wp:effectExtent l="228600" t="190500" r="223723" b="172822"/>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t="3951" r="2094" b="5432"/>
                    <a:stretch>
                      <a:fillRect/>
                    </a:stretch>
                  </pic:blipFill>
                  <pic:spPr bwMode="auto">
                    <a:xfrm>
                      <a:off x="0" y="0"/>
                      <a:ext cx="5167427" cy="2684678"/>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2706B2" w:rsidRDefault="002706B2" w:rsidP="002706B2"/>
    <w:p w:rsidR="002331FF" w:rsidRDefault="002331FF" w:rsidP="002331FF">
      <w:pPr>
        <w:pStyle w:val="a3"/>
        <w:rPr>
          <w:sz w:val="24"/>
          <w:szCs w:val="24"/>
        </w:rPr>
      </w:pPr>
      <w:r>
        <w:rPr>
          <w:sz w:val="24"/>
          <w:szCs w:val="24"/>
        </w:rPr>
        <w:t>Με ανάλογο τρόπο θα χρησιμοποιήσουν το λογισμικό και κατά την ΣΤ Φάση:</w:t>
      </w:r>
    </w:p>
    <w:p w:rsidR="002331FF" w:rsidRDefault="002331FF" w:rsidP="002331FF">
      <w:pPr>
        <w:pStyle w:val="a3"/>
        <w:rPr>
          <w:sz w:val="24"/>
          <w:szCs w:val="24"/>
        </w:rPr>
      </w:pPr>
    </w:p>
    <w:p w:rsidR="002331FF" w:rsidRDefault="002331FF" w:rsidP="002331FF">
      <w:pPr>
        <w:pStyle w:val="aa"/>
      </w:pPr>
      <w:r>
        <w:t>ΣΤ ΦΑΣΗ</w:t>
      </w:r>
    </w:p>
    <w:p w:rsidR="002331FF" w:rsidRDefault="002331FF" w:rsidP="002331FF">
      <w:pPr>
        <w:contextualSpacing/>
        <w:jc w:val="center"/>
        <w:rPr>
          <w:rFonts w:ascii="Times New Roman" w:hAnsi="Times New Roman" w:cs="Times New Roman"/>
          <w:b/>
          <w:sz w:val="32"/>
          <w:szCs w:val="32"/>
          <w:u w:val="single"/>
        </w:rPr>
      </w:pPr>
    </w:p>
    <w:p w:rsidR="002331FF" w:rsidRDefault="002331FF" w:rsidP="002331FF">
      <w:pPr>
        <w:contextualSpacing/>
        <w:rPr>
          <w:rFonts w:ascii="Times New Roman" w:hAnsi="Times New Roman" w:cs="Times New Roman"/>
          <w:b/>
          <w:sz w:val="24"/>
          <w:szCs w:val="32"/>
          <w:u w:val="single"/>
        </w:rPr>
      </w:pPr>
      <w:r w:rsidRPr="007B56F3">
        <w:rPr>
          <w:rFonts w:ascii="Times New Roman" w:hAnsi="Times New Roman" w:cs="Times New Roman"/>
          <w:b/>
          <w:sz w:val="24"/>
          <w:szCs w:val="32"/>
          <w:u w:val="single"/>
        </w:rPr>
        <w:t>Ροή εφαρμογής:</w:t>
      </w:r>
    </w:p>
    <w:p w:rsidR="002331FF" w:rsidRDefault="002331FF" w:rsidP="002331FF">
      <w:pPr>
        <w:contextualSpacing/>
        <w:rPr>
          <w:rFonts w:ascii="Times New Roman" w:hAnsi="Times New Roman" w:cs="Times New Roman"/>
          <w:b/>
          <w:sz w:val="24"/>
          <w:szCs w:val="32"/>
          <w:u w:val="single"/>
        </w:rPr>
      </w:pPr>
    </w:p>
    <w:p w:rsidR="002331FF" w:rsidRDefault="002331FF" w:rsidP="002331FF">
      <w:pPr>
        <w:contextualSpacing/>
        <w:rPr>
          <w:rFonts w:ascii="Times New Roman" w:hAnsi="Times New Roman" w:cs="Times New Roman"/>
          <w:sz w:val="24"/>
          <w:szCs w:val="32"/>
        </w:rPr>
      </w:pPr>
      <w:r>
        <w:rPr>
          <w:rFonts w:ascii="Times New Roman" w:hAnsi="Times New Roman" w:cs="Times New Roman"/>
          <w:sz w:val="24"/>
          <w:szCs w:val="32"/>
        </w:rPr>
        <w:t>Εδώ είναι το σημείο όπου αρχίζει να φαίνεται περισσότερο η σύνδεση του γνωστικού αντικειμένου με το ουσιαστικό μας ερώτημα. Οι προηγούμενες φάσεις χρησίμευσαν στο να δουν οι μαθητές διαφορετικούς χαρακτήρες και τώρα θα δουν πως ο χαρακτ</w:t>
      </w:r>
      <w:r>
        <w:rPr>
          <w:rFonts w:ascii="Times New Roman" w:hAnsi="Times New Roman" w:cs="Times New Roman"/>
          <w:sz w:val="24"/>
          <w:szCs w:val="32"/>
        </w:rPr>
        <w:t>ή</w:t>
      </w:r>
      <w:r>
        <w:rPr>
          <w:rFonts w:ascii="Times New Roman" w:hAnsi="Times New Roman" w:cs="Times New Roman"/>
          <w:sz w:val="24"/>
          <w:szCs w:val="32"/>
        </w:rPr>
        <w:t>ρας αυτός επηρεάζει το νόημα της αγάπης για τον καθένα. Αυτό είναι και από τα μ</w:t>
      </w:r>
      <w:r>
        <w:rPr>
          <w:rFonts w:ascii="Times New Roman" w:hAnsi="Times New Roman" w:cs="Times New Roman"/>
          <w:sz w:val="24"/>
          <w:szCs w:val="32"/>
        </w:rPr>
        <w:t>ε</w:t>
      </w:r>
      <w:r>
        <w:rPr>
          <w:rFonts w:ascii="Times New Roman" w:hAnsi="Times New Roman" w:cs="Times New Roman"/>
          <w:sz w:val="24"/>
          <w:szCs w:val="32"/>
        </w:rPr>
        <w:t>γαλύτερα αγαθά της Λογοτεχνίας, το γεγονός πως βλέπεις μέσα από τα μάτια άλλων χαρακτήρων. Έτσι επηρεάζεται και η δική σου οπτική γωνία. Ανατίθεται λοιπόν α</w:t>
      </w:r>
      <w:r>
        <w:rPr>
          <w:rFonts w:ascii="Times New Roman" w:hAnsi="Times New Roman" w:cs="Times New Roman"/>
          <w:sz w:val="24"/>
          <w:szCs w:val="32"/>
        </w:rPr>
        <w:t>ρ</w:t>
      </w:r>
      <w:r>
        <w:rPr>
          <w:rFonts w:ascii="Times New Roman" w:hAnsi="Times New Roman" w:cs="Times New Roman"/>
          <w:sz w:val="24"/>
          <w:szCs w:val="32"/>
        </w:rPr>
        <w:t>χικά η εξής δραστηριότητα στους μαθητές:</w:t>
      </w:r>
    </w:p>
    <w:p w:rsidR="002331FF" w:rsidRDefault="002331FF" w:rsidP="002331FF">
      <w:pPr>
        <w:contextualSpacing/>
        <w:rPr>
          <w:rFonts w:ascii="Times New Roman" w:hAnsi="Times New Roman" w:cs="Times New Roman"/>
          <w:i/>
          <w:sz w:val="24"/>
          <w:szCs w:val="32"/>
        </w:rPr>
      </w:pPr>
      <w:r>
        <w:rPr>
          <w:rFonts w:ascii="Times New Roman" w:hAnsi="Times New Roman" w:cs="Times New Roman"/>
          <w:sz w:val="24"/>
          <w:szCs w:val="32"/>
        </w:rPr>
        <w:t>«</w:t>
      </w:r>
      <w:r>
        <w:rPr>
          <w:rFonts w:ascii="Times New Roman" w:hAnsi="Times New Roman" w:cs="Times New Roman"/>
          <w:i/>
          <w:sz w:val="24"/>
          <w:szCs w:val="32"/>
        </w:rPr>
        <w:t xml:space="preserve">Γράψτε στο </w:t>
      </w:r>
      <w:r>
        <w:rPr>
          <w:rFonts w:ascii="Times New Roman" w:hAnsi="Times New Roman" w:cs="Times New Roman"/>
          <w:i/>
          <w:sz w:val="24"/>
          <w:szCs w:val="32"/>
          <w:lang w:val="en-US"/>
        </w:rPr>
        <w:t>wiki</w:t>
      </w:r>
      <w:r>
        <w:rPr>
          <w:rFonts w:ascii="Times New Roman" w:hAnsi="Times New Roman" w:cs="Times New Roman"/>
          <w:i/>
          <w:sz w:val="24"/>
          <w:szCs w:val="32"/>
        </w:rPr>
        <w:t xml:space="preserve"> κάθε μαθητής 4-5 φράσεις που θα χαρακτηρίζατε την αγάπη. Οι συ</w:t>
      </w:r>
      <w:r>
        <w:rPr>
          <w:rFonts w:ascii="Times New Roman" w:hAnsi="Times New Roman" w:cs="Times New Roman"/>
          <w:i/>
          <w:sz w:val="24"/>
          <w:szCs w:val="32"/>
        </w:rPr>
        <w:t>ν</w:t>
      </w:r>
      <w:r>
        <w:rPr>
          <w:rFonts w:ascii="Times New Roman" w:hAnsi="Times New Roman" w:cs="Times New Roman"/>
          <w:i/>
          <w:sz w:val="24"/>
          <w:szCs w:val="32"/>
        </w:rPr>
        <w:t>τονιστές αναλαμβάνουν να ομαδοποιήσουν τις απαντήσεις των ομάδων τους. Κατόπιν, όλοι σαν ομάδα καταχωρήστε τις φράσεις αυτές στον πίνακα Αγάπη του Ταξινομούμε και με τις κατάλληλες ερωτήσεις συγκρίνετε τους ήρωες. Γράψτε ένα σχετικό κείμενο στη σελίδα της ομάδας σας και αφού κοιτάξετε τις εργασίες συμμαθητών σας κατόπιν δημιουργήστε ως ομάδες πάλι ένα παιχνίδι στην Αριάδνη με ερωτήσεις του τύπου : «</w:t>
      </w:r>
      <w:r>
        <w:rPr>
          <w:rFonts w:ascii="Times New Roman" w:hAnsi="Times New Roman" w:cs="Times New Roman"/>
          <w:i/>
          <w:sz w:val="24"/>
          <w:szCs w:val="32"/>
        </w:rPr>
        <w:t>Α</w:t>
      </w:r>
      <w:r>
        <w:rPr>
          <w:rFonts w:ascii="Times New Roman" w:hAnsi="Times New Roman" w:cs="Times New Roman"/>
          <w:i/>
          <w:sz w:val="24"/>
          <w:szCs w:val="32"/>
        </w:rPr>
        <w:t>γάπη για τον Αίμονα είναι να…» και τις ενδεχόμενες απαντήσεις. Ανταλλάξτε αρχεία και παίξτε!! Κερδίζει η ομάδα με το υψηλότερο σκορ!»</w:t>
      </w:r>
    </w:p>
    <w:p w:rsidR="002331FF" w:rsidRPr="002331FF" w:rsidRDefault="002331FF" w:rsidP="002331FF">
      <w:pPr>
        <w:pStyle w:val="a3"/>
        <w:rPr>
          <w:sz w:val="24"/>
          <w:szCs w:val="24"/>
        </w:rPr>
      </w:pPr>
    </w:p>
    <w:p w:rsidR="002706B2" w:rsidRPr="002706B2" w:rsidRDefault="002706B2" w:rsidP="002706B2"/>
    <w:p w:rsidR="002706B2" w:rsidRPr="002706B2" w:rsidRDefault="002706B2" w:rsidP="002706B2"/>
    <w:p w:rsidR="001A1299" w:rsidRDefault="001A1299" w:rsidP="001A1299">
      <w:pPr>
        <w:contextualSpacing/>
        <w:rPr>
          <w:rFonts w:ascii="Times New Roman" w:hAnsi="Times New Roman" w:cs="Times New Roman"/>
          <w:sz w:val="24"/>
          <w:szCs w:val="24"/>
        </w:rPr>
      </w:pPr>
      <w:r>
        <w:rPr>
          <w:rFonts w:ascii="Times New Roman" w:hAnsi="Times New Roman" w:cs="Times New Roman"/>
          <w:sz w:val="24"/>
          <w:szCs w:val="24"/>
        </w:rPr>
        <w:lastRenderedPageBreak/>
        <w:t>Οι συντονιστές στη πρώτη δραστηριότητα καλούνται να ομαδοποιήσουν τις φράσεις των συμμαθητών τους. Για παράδειγμα κάποιος μπορεί να γράψει ότι αγάπη είναι να θυσιάζεσαι και κάποιος άλλος να γράψει ότι αγάπη είναι να προσφέρεις τον εαυτό σου. Οι φράσεις αυτές θα μπορούσε κανείς να υποστηρίξει πως σημαίνουν ακριβώς το ίδιο πράγμα. Χρειάζεται μεγάλη ικανότητα να μπορεί κάποιος να διακρίνει τα σ</w:t>
      </w:r>
      <w:r>
        <w:rPr>
          <w:rFonts w:ascii="Times New Roman" w:hAnsi="Times New Roman" w:cs="Times New Roman"/>
          <w:sz w:val="24"/>
          <w:szCs w:val="24"/>
        </w:rPr>
        <w:t>η</w:t>
      </w:r>
      <w:r>
        <w:rPr>
          <w:rFonts w:ascii="Times New Roman" w:hAnsi="Times New Roman" w:cs="Times New Roman"/>
          <w:sz w:val="24"/>
          <w:szCs w:val="24"/>
        </w:rPr>
        <w:t>μαίνοντα και τα σημαινόμενα. Κατά συνέπεια και ο εκπαιδευτικός πρέπει να παρακ</w:t>
      </w:r>
      <w:r>
        <w:rPr>
          <w:rFonts w:ascii="Times New Roman" w:hAnsi="Times New Roman" w:cs="Times New Roman"/>
          <w:sz w:val="24"/>
          <w:szCs w:val="24"/>
        </w:rPr>
        <w:t>ο</w:t>
      </w:r>
      <w:r>
        <w:rPr>
          <w:rFonts w:ascii="Times New Roman" w:hAnsi="Times New Roman" w:cs="Times New Roman"/>
          <w:sz w:val="24"/>
          <w:szCs w:val="24"/>
        </w:rPr>
        <w:t>λουθεί τις συζητήσεις αυτές ώστε να μην ομαδοποιηθούν- συμπτυχθούν φράσεις που νοηματικά δεν ταυτίζονται.</w:t>
      </w:r>
    </w:p>
    <w:p w:rsidR="002706B2" w:rsidRDefault="001A1299" w:rsidP="001A1299">
      <w:pPr>
        <w:rPr>
          <w:rFonts w:ascii="Times New Roman" w:hAnsi="Times New Roman" w:cs="Times New Roman"/>
          <w:sz w:val="24"/>
          <w:szCs w:val="24"/>
        </w:rPr>
      </w:pPr>
      <w:r>
        <w:rPr>
          <w:rFonts w:ascii="Times New Roman" w:hAnsi="Times New Roman" w:cs="Times New Roman"/>
          <w:sz w:val="24"/>
          <w:szCs w:val="24"/>
        </w:rPr>
        <w:t>Κατά την εισαγωγή και αντιστοίχιση των χαρακτηρισμών της αγάπης στη βάση δ</w:t>
      </w:r>
      <w:r>
        <w:rPr>
          <w:rFonts w:ascii="Times New Roman" w:hAnsi="Times New Roman" w:cs="Times New Roman"/>
          <w:sz w:val="24"/>
          <w:szCs w:val="24"/>
        </w:rPr>
        <w:t>ε</w:t>
      </w:r>
      <w:r>
        <w:rPr>
          <w:rFonts w:ascii="Times New Roman" w:hAnsi="Times New Roman" w:cs="Times New Roman"/>
          <w:sz w:val="24"/>
          <w:szCs w:val="24"/>
        </w:rPr>
        <w:t>δομένων οι μαθητές θα συζητούν όλοι μαζί ώστε να υπάρχει ομοφωνία ως προς την αντιστοίχιση χαρακτηρισμού και ήρωα. Οι μαθητές θα ακολουθήσουν την ίδια διαδ</w:t>
      </w:r>
      <w:r>
        <w:rPr>
          <w:rFonts w:ascii="Times New Roman" w:hAnsi="Times New Roman" w:cs="Times New Roman"/>
          <w:sz w:val="24"/>
          <w:szCs w:val="24"/>
        </w:rPr>
        <w:t>ι</w:t>
      </w:r>
      <w:r>
        <w:rPr>
          <w:rFonts w:ascii="Times New Roman" w:hAnsi="Times New Roman" w:cs="Times New Roman"/>
          <w:sz w:val="24"/>
          <w:szCs w:val="24"/>
        </w:rPr>
        <w:t>κασία διατύπωσης υποθέσεων και θα λάβουν την ίδια μορφή ανταπόκρισης με αυτήν από τις φάσεις Δ και Ε όπως προαναφέρθηκαν. Ενδεικτική εικόνα της ανταπόκρισης αυτής είναι η εξής:</w:t>
      </w:r>
    </w:p>
    <w:p w:rsidR="001A1299" w:rsidRDefault="003E75CD" w:rsidP="001A1299">
      <w:r>
        <w:rPr>
          <w:noProof/>
          <w:lang w:eastAsia="el-GR"/>
        </w:rPr>
        <w:drawing>
          <wp:inline distT="0" distB="0" distL="0" distR="0">
            <wp:extent cx="5001768" cy="5345506"/>
            <wp:effectExtent l="228600" t="190500" r="236982" b="178994"/>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t="3951" r="1678" b="8642"/>
                    <a:stretch>
                      <a:fillRect/>
                    </a:stretch>
                  </pic:blipFill>
                  <pic:spPr bwMode="auto">
                    <a:xfrm>
                      <a:off x="0" y="0"/>
                      <a:ext cx="5003076" cy="5346904"/>
                    </a:xfrm>
                    <a:prstGeom prst="rect">
                      <a:avLst/>
                    </a:prstGeom>
                    <a:noFill/>
                    <a:ln w="9525">
                      <a:noFill/>
                      <a:miter lim="800000"/>
                      <a:headEnd/>
                      <a:tailEnd/>
                    </a:ln>
                    <a:effectLst>
                      <a:glow rad="228600">
                        <a:schemeClr val="accent2">
                          <a:satMod val="175000"/>
                          <a:alpha val="40000"/>
                        </a:schemeClr>
                      </a:glow>
                    </a:effectLst>
                  </pic:spPr>
                </pic:pic>
              </a:graphicData>
            </a:graphic>
          </wp:inline>
        </w:drawing>
      </w:r>
    </w:p>
    <w:p w:rsidR="002706B2" w:rsidRDefault="002706B2" w:rsidP="003E75CD">
      <w:pPr>
        <w:pStyle w:val="1"/>
      </w:pPr>
      <w:r>
        <w:lastRenderedPageBreak/>
        <w:tab/>
      </w:r>
      <w:bookmarkStart w:id="7" w:name="_Toc297690301"/>
      <w:r w:rsidR="003E75CD">
        <w:t>ΒΙΒΛΙΟΓΡΑΦΙΑ</w:t>
      </w:r>
      <w:bookmarkEnd w:id="7"/>
    </w:p>
    <w:p w:rsidR="003E75CD" w:rsidRDefault="003E75CD" w:rsidP="003E75CD"/>
    <w:p w:rsidR="003E75CD" w:rsidRPr="009C07C9" w:rsidRDefault="003E75CD" w:rsidP="009C07C9">
      <w:pPr>
        <w:pStyle w:val="a9"/>
        <w:numPr>
          <w:ilvl w:val="0"/>
          <w:numId w:val="17"/>
        </w:numPr>
        <w:rPr>
          <w:lang w:val="en-US"/>
        </w:rPr>
      </w:pPr>
      <w:r w:rsidRPr="009C07C9">
        <w:rPr>
          <w:lang w:val="en-US"/>
        </w:rPr>
        <w:t xml:space="preserve">diSessa, </w:t>
      </w:r>
      <w:r w:rsidRPr="009C07C9">
        <w:t>Α</w:t>
      </w:r>
      <w:r w:rsidRPr="009C07C9">
        <w:rPr>
          <w:lang w:val="en-US"/>
        </w:rPr>
        <w:t xml:space="preserve">. (1995), Epistemology and Systems Design, In diSessa, </w:t>
      </w:r>
      <w:r w:rsidRPr="009C07C9">
        <w:t>Α</w:t>
      </w:r>
      <w:r w:rsidRPr="009C07C9">
        <w:rPr>
          <w:lang w:val="en-US"/>
        </w:rPr>
        <w:t xml:space="preserve">., Hoyles C., Noss, R., Edwards, L. </w:t>
      </w:r>
      <w:r w:rsidRPr="009C07C9">
        <w:rPr>
          <w:i/>
          <w:lang w:val="en-US"/>
        </w:rPr>
        <w:t>Computers and Exploratory Learning</w:t>
      </w:r>
      <w:r w:rsidRPr="009C07C9">
        <w:rPr>
          <w:lang w:val="en-US"/>
        </w:rPr>
        <w:t>, Springer Verlag, 15-29</w:t>
      </w:r>
    </w:p>
    <w:p w:rsidR="003E75CD" w:rsidRPr="009C07C9" w:rsidRDefault="003E75CD" w:rsidP="009C07C9">
      <w:pPr>
        <w:pStyle w:val="a9"/>
        <w:numPr>
          <w:ilvl w:val="0"/>
          <w:numId w:val="17"/>
        </w:numPr>
      </w:pPr>
      <w:r w:rsidRPr="009C07C9">
        <w:rPr>
          <w:noProof/>
        </w:rPr>
        <w:t>Κυνηγός</w:t>
      </w:r>
      <w:r w:rsidRPr="009C07C9">
        <w:t xml:space="preserve"> Χ. (2002) Η ανάπτυξη των μαθηματικών μικρόκοσμων ως διαδικ</w:t>
      </w:r>
      <w:r w:rsidRPr="009C07C9">
        <w:t>α</w:t>
      </w:r>
      <w:r w:rsidRPr="009C07C9">
        <w:t xml:space="preserve">σία κατάρτισης επιμορφωτών. Στο Χ.Κυνηγός, Ε. Δημαράκη (επιμ). </w:t>
      </w:r>
      <w:r w:rsidRPr="009C07C9">
        <w:rPr>
          <w:i/>
        </w:rPr>
        <w:t>Νοητικά Εργαλεία και Πληροφοριακά μέσα. Παιδαγωγική Αξιοποίηση της Σύγχρονης Τεχνολογίας για τη Μετεξέλιξη της Εκπαιδευτ</w:t>
      </w:r>
      <w:r w:rsidRPr="009C07C9">
        <w:rPr>
          <w:i/>
        </w:rPr>
        <w:t>ι</w:t>
      </w:r>
      <w:r w:rsidRPr="009C07C9">
        <w:rPr>
          <w:i/>
        </w:rPr>
        <w:t>κής Πρακτικής</w:t>
      </w:r>
      <w:r w:rsidRPr="009C07C9">
        <w:t xml:space="preserve"> σ. 233- 254 Εκδ. Καστανιώτη</w:t>
      </w:r>
      <w:r w:rsidRPr="009C07C9">
        <w:rPr>
          <w:lang w:val="en-US"/>
        </w:rPr>
        <w:t xml:space="preserve">, </w:t>
      </w:r>
      <w:r w:rsidRPr="009C07C9">
        <w:t>Αθήνα</w:t>
      </w:r>
    </w:p>
    <w:p w:rsidR="003E75CD" w:rsidRPr="009C07C9" w:rsidRDefault="003E75CD" w:rsidP="009C07C9">
      <w:pPr>
        <w:pStyle w:val="a9"/>
        <w:numPr>
          <w:ilvl w:val="0"/>
          <w:numId w:val="17"/>
        </w:numPr>
        <w:rPr>
          <w:bCs/>
        </w:rPr>
      </w:pPr>
      <w:r w:rsidRPr="009C07C9">
        <w:rPr>
          <w:bCs/>
        </w:rPr>
        <w:t>Piaget’s Constructivism, Papert’s Constructionism:What’s the difference?Edith Ackermann</w:t>
      </w:r>
    </w:p>
    <w:p w:rsidR="003E75CD" w:rsidRPr="009C07C9" w:rsidRDefault="003E75CD" w:rsidP="009C07C9">
      <w:pPr>
        <w:pStyle w:val="a9"/>
        <w:numPr>
          <w:ilvl w:val="0"/>
          <w:numId w:val="17"/>
        </w:numPr>
        <w:rPr>
          <w:lang w:val="en-US"/>
        </w:rPr>
      </w:pPr>
      <w:r w:rsidRPr="009C07C9">
        <w:t>Σημειώσεις του μαθήματος της Ζ. Σμυρναίου 2011 στο μάθημα «Μαθησιακή διαδ</w:t>
      </w:r>
      <w:r w:rsidRPr="009C07C9">
        <w:t>ι</w:t>
      </w:r>
      <w:r w:rsidRPr="009C07C9">
        <w:t>κασία και Νέες Τεχνολογίες.</w:t>
      </w:r>
    </w:p>
    <w:p w:rsidR="009C07C9" w:rsidRPr="009C07C9" w:rsidRDefault="009C07C9" w:rsidP="009C07C9">
      <w:pPr>
        <w:pStyle w:val="a9"/>
        <w:numPr>
          <w:ilvl w:val="0"/>
          <w:numId w:val="17"/>
        </w:numPr>
      </w:pPr>
      <w:r w:rsidRPr="009C07C9">
        <w:t>Κυνηγός Χρ. (2006), το μάθημα της διερεύνησης, Αθήνα: Ελληνικά Γράμμ</w:t>
      </w:r>
      <w:r w:rsidRPr="009C07C9">
        <w:t>α</w:t>
      </w:r>
      <w:r w:rsidRPr="009C07C9">
        <w:t xml:space="preserve">τα. </w:t>
      </w:r>
    </w:p>
    <w:p w:rsidR="009C07C9" w:rsidRDefault="009C07C9" w:rsidP="009C07C9">
      <w:pPr>
        <w:pStyle w:val="a9"/>
        <w:numPr>
          <w:ilvl w:val="0"/>
          <w:numId w:val="17"/>
        </w:numPr>
        <w:rPr>
          <w:noProof/>
        </w:rPr>
      </w:pPr>
      <w:r w:rsidRPr="009C07C9">
        <w:rPr>
          <w:noProof/>
          <w:lang w:val="de-DE"/>
        </w:rPr>
        <w:t xml:space="preserve">Wang, F., &amp; Hannafin, M. J. (2005). </w:t>
      </w:r>
      <w:r>
        <w:rPr>
          <w:noProof/>
        </w:rPr>
        <w:t xml:space="preserve">Design-Based Research and Technology-Enhanced Learning Environments. </w:t>
      </w:r>
      <w:r w:rsidRPr="009C07C9">
        <w:rPr>
          <w:i/>
          <w:iCs/>
          <w:noProof/>
        </w:rPr>
        <w:t>Educational Technology Research and Development</w:t>
      </w:r>
      <w:r>
        <w:rPr>
          <w:noProof/>
        </w:rPr>
        <w:t xml:space="preserve"> </w:t>
      </w:r>
      <w:r w:rsidRPr="009C07C9">
        <w:rPr>
          <w:i/>
          <w:iCs/>
          <w:noProof/>
        </w:rPr>
        <w:t>, 53</w:t>
      </w:r>
      <w:r>
        <w:rPr>
          <w:noProof/>
        </w:rPr>
        <w:t xml:space="preserve"> (4), pp. 5-23.</w:t>
      </w:r>
    </w:p>
    <w:p w:rsidR="009C07C9" w:rsidRDefault="009C07C9" w:rsidP="009C07C9">
      <w:pPr>
        <w:pStyle w:val="a9"/>
        <w:numPr>
          <w:ilvl w:val="0"/>
          <w:numId w:val="17"/>
        </w:numPr>
      </w:pPr>
      <w:r w:rsidRPr="009C07C9">
        <w:rPr>
          <w:lang w:val="en-US"/>
        </w:rPr>
        <w:t>Vygotsky</w:t>
      </w:r>
      <w:r w:rsidRPr="009C07C9">
        <w:t xml:space="preserve"> </w:t>
      </w:r>
      <w:r w:rsidRPr="009C07C9">
        <w:rPr>
          <w:lang w:val="en-US"/>
        </w:rPr>
        <w:t>L</w:t>
      </w:r>
      <w:r w:rsidRPr="009C07C9">
        <w:t>. (1997), νους στην κοινωνία: η ανάπτυξη των ανώτερων ψυχολ</w:t>
      </w:r>
      <w:r w:rsidRPr="009C07C9">
        <w:t>ο</w:t>
      </w:r>
      <w:r w:rsidRPr="009C07C9">
        <w:t>γικών διαδικ</w:t>
      </w:r>
      <w:r w:rsidRPr="009C07C9">
        <w:t>α</w:t>
      </w:r>
      <w:r w:rsidRPr="009C07C9">
        <w:t xml:space="preserve">σιών, Αθήνα: </w:t>
      </w:r>
      <w:r w:rsidRPr="009C07C9">
        <w:rPr>
          <w:lang w:val="en-US"/>
        </w:rPr>
        <w:t>Gutenberg</w:t>
      </w:r>
    </w:p>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Default="00F46113" w:rsidP="00F46113"/>
    <w:p w:rsidR="00F46113" w:rsidRPr="009C07C9" w:rsidRDefault="00F46113" w:rsidP="00F46113"/>
    <w:sectPr w:rsidR="00F46113" w:rsidRPr="009C07C9" w:rsidSect="003266A3">
      <w:footerReference w:type="default" r:id="rId20"/>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B95" w:rsidRDefault="00D83B95" w:rsidP="0057005F">
      <w:pPr>
        <w:spacing w:after="0" w:line="240" w:lineRule="auto"/>
      </w:pPr>
      <w:r>
        <w:separator/>
      </w:r>
    </w:p>
  </w:endnote>
  <w:endnote w:type="continuationSeparator" w:id="0">
    <w:p w:rsidR="00D83B95" w:rsidRDefault="00D83B95" w:rsidP="005700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2"/>
      <w:gridCol w:w="7620"/>
    </w:tblGrid>
    <w:tr w:rsidR="00813A98">
      <w:tc>
        <w:tcPr>
          <w:tcW w:w="918" w:type="dxa"/>
        </w:tcPr>
        <w:p w:rsidR="00813A98" w:rsidRDefault="00813A98">
          <w:pPr>
            <w:pStyle w:val="a7"/>
            <w:jc w:val="right"/>
            <w:rPr>
              <w:b/>
              <w:color w:val="4F81BD" w:themeColor="accent1"/>
              <w:sz w:val="32"/>
              <w:szCs w:val="32"/>
            </w:rPr>
          </w:pPr>
          <w:fldSimple w:instr=" PAGE   \* MERGEFORMAT ">
            <w:r w:rsidR="00F46113" w:rsidRPr="00F46113">
              <w:rPr>
                <w:b/>
                <w:noProof/>
                <w:color w:val="4F81BD" w:themeColor="accent1"/>
                <w:sz w:val="32"/>
                <w:szCs w:val="32"/>
              </w:rPr>
              <w:t>21</w:t>
            </w:r>
          </w:fldSimple>
        </w:p>
      </w:tc>
      <w:tc>
        <w:tcPr>
          <w:tcW w:w="7938" w:type="dxa"/>
        </w:tcPr>
        <w:p w:rsidR="00813A98" w:rsidRDefault="00813A98">
          <w:pPr>
            <w:pStyle w:val="a7"/>
          </w:pPr>
        </w:p>
      </w:tc>
    </w:tr>
  </w:tbl>
  <w:p w:rsidR="00813A98" w:rsidRDefault="00813A98">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B95" w:rsidRDefault="00D83B95" w:rsidP="0057005F">
      <w:pPr>
        <w:spacing w:after="0" w:line="240" w:lineRule="auto"/>
      </w:pPr>
      <w:r>
        <w:separator/>
      </w:r>
    </w:p>
  </w:footnote>
  <w:footnote w:type="continuationSeparator" w:id="0">
    <w:p w:rsidR="00D83B95" w:rsidRDefault="00D83B95" w:rsidP="005700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459C"/>
      </v:shape>
    </w:pict>
  </w:numPicBullet>
  <w:abstractNum w:abstractNumId="0">
    <w:nsid w:val="0377102A"/>
    <w:multiLevelType w:val="hybridMultilevel"/>
    <w:tmpl w:val="7EA852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1C3A25"/>
    <w:multiLevelType w:val="hybridMultilevel"/>
    <w:tmpl w:val="BF162324"/>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CB77A32"/>
    <w:multiLevelType w:val="hybridMultilevel"/>
    <w:tmpl w:val="4504F5A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
    <w:nsid w:val="0D09518E"/>
    <w:multiLevelType w:val="hybridMultilevel"/>
    <w:tmpl w:val="54D039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1F865C0"/>
    <w:multiLevelType w:val="hybridMultilevel"/>
    <w:tmpl w:val="816EE6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88C3B1E"/>
    <w:multiLevelType w:val="hybridMultilevel"/>
    <w:tmpl w:val="03809446"/>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BD67A9F"/>
    <w:multiLevelType w:val="hybridMultilevel"/>
    <w:tmpl w:val="0278371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
    <w:nsid w:val="304D3445"/>
    <w:multiLevelType w:val="hybridMultilevel"/>
    <w:tmpl w:val="147C4B12"/>
    <w:lvl w:ilvl="0" w:tplc="71289418">
      <w:start w:val="1"/>
      <w:numFmt w:val="bullet"/>
      <w:lvlText w:val=""/>
      <w:lvlJc w:val="left"/>
      <w:pPr>
        <w:tabs>
          <w:tab w:val="num" w:pos="720"/>
        </w:tabs>
        <w:ind w:left="720" w:hanging="360"/>
      </w:pPr>
      <w:rPr>
        <w:rFonts w:ascii="Wingdings 3" w:hAnsi="Wingdings 3" w:hint="default"/>
      </w:rPr>
    </w:lvl>
    <w:lvl w:ilvl="1" w:tplc="F40063E4" w:tentative="1">
      <w:start w:val="1"/>
      <w:numFmt w:val="bullet"/>
      <w:lvlText w:val=""/>
      <w:lvlJc w:val="left"/>
      <w:pPr>
        <w:tabs>
          <w:tab w:val="num" w:pos="1440"/>
        </w:tabs>
        <w:ind w:left="1440" w:hanging="360"/>
      </w:pPr>
      <w:rPr>
        <w:rFonts w:ascii="Wingdings 3" w:hAnsi="Wingdings 3" w:hint="default"/>
      </w:rPr>
    </w:lvl>
    <w:lvl w:ilvl="2" w:tplc="901E4F64" w:tentative="1">
      <w:start w:val="1"/>
      <w:numFmt w:val="bullet"/>
      <w:lvlText w:val=""/>
      <w:lvlJc w:val="left"/>
      <w:pPr>
        <w:tabs>
          <w:tab w:val="num" w:pos="2160"/>
        </w:tabs>
        <w:ind w:left="2160" w:hanging="360"/>
      </w:pPr>
      <w:rPr>
        <w:rFonts w:ascii="Wingdings 3" w:hAnsi="Wingdings 3" w:hint="default"/>
      </w:rPr>
    </w:lvl>
    <w:lvl w:ilvl="3" w:tplc="385CA002" w:tentative="1">
      <w:start w:val="1"/>
      <w:numFmt w:val="bullet"/>
      <w:lvlText w:val=""/>
      <w:lvlJc w:val="left"/>
      <w:pPr>
        <w:tabs>
          <w:tab w:val="num" w:pos="2880"/>
        </w:tabs>
        <w:ind w:left="2880" w:hanging="360"/>
      </w:pPr>
      <w:rPr>
        <w:rFonts w:ascii="Wingdings 3" w:hAnsi="Wingdings 3" w:hint="default"/>
      </w:rPr>
    </w:lvl>
    <w:lvl w:ilvl="4" w:tplc="DF94CD68" w:tentative="1">
      <w:start w:val="1"/>
      <w:numFmt w:val="bullet"/>
      <w:lvlText w:val=""/>
      <w:lvlJc w:val="left"/>
      <w:pPr>
        <w:tabs>
          <w:tab w:val="num" w:pos="3600"/>
        </w:tabs>
        <w:ind w:left="3600" w:hanging="360"/>
      </w:pPr>
      <w:rPr>
        <w:rFonts w:ascii="Wingdings 3" w:hAnsi="Wingdings 3" w:hint="default"/>
      </w:rPr>
    </w:lvl>
    <w:lvl w:ilvl="5" w:tplc="8F089FA8" w:tentative="1">
      <w:start w:val="1"/>
      <w:numFmt w:val="bullet"/>
      <w:lvlText w:val=""/>
      <w:lvlJc w:val="left"/>
      <w:pPr>
        <w:tabs>
          <w:tab w:val="num" w:pos="4320"/>
        </w:tabs>
        <w:ind w:left="4320" w:hanging="360"/>
      </w:pPr>
      <w:rPr>
        <w:rFonts w:ascii="Wingdings 3" w:hAnsi="Wingdings 3" w:hint="default"/>
      </w:rPr>
    </w:lvl>
    <w:lvl w:ilvl="6" w:tplc="7FD81D50" w:tentative="1">
      <w:start w:val="1"/>
      <w:numFmt w:val="bullet"/>
      <w:lvlText w:val=""/>
      <w:lvlJc w:val="left"/>
      <w:pPr>
        <w:tabs>
          <w:tab w:val="num" w:pos="5040"/>
        </w:tabs>
        <w:ind w:left="5040" w:hanging="360"/>
      </w:pPr>
      <w:rPr>
        <w:rFonts w:ascii="Wingdings 3" w:hAnsi="Wingdings 3" w:hint="default"/>
      </w:rPr>
    </w:lvl>
    <w:lvl w:ilvl="7" w:tplc="069252B8" w:tentative="1">
      <w:start w:val="1"/>
      <w:numFmt w:val="bullet"/>
      <w:lvlText w:val=""/>
      <w:lvlJc w:val="left"/>
      <w:pPr>
        <w:tabs>
          <w:tab w:val="num" w:pos="5760"/>
        </w:tabs>
        <w:ind w:left="5760" w:hanging="360"/>
      </w:pPr>
      <w:rPr>
        <w:rFonts w:ascii="Wingdings 3" w:hAnsi="Wingdings 3" w:hint="default"/>
      </w:rPr>
    </w:lvl>
    <w:lvl w:ilvl="8" w:tplc="DA22C228" w:tentative="1">
      <w:start w:val="1"/>
      <w:numFmt w:val="bullet"/>
      <w:lvlText w:val=""/>
      <w:lvlJc w:val="left"/>
      <w:pPr>
        <w:tabs>
          <w:tab w:val="num" w:pos="6480"/>
        </w:tabs>
        <w:ind w:left="6480" w:hanging="360"/>
      </w:pPr>
      <w:rPr>
        <w:rFonts w:ascii="Wingdings 3" w:hAnsi="Wingdings 3" w:hint="default"/>
      </w:rPr>
    </w:lvl>
  </w:abstractNum>
  <w:abstractNum w:abstractNumId="8">
    <w:nsid w:val="30794C81"/>
    <w:multiLevelType w:val="hybridMultilevel"/>
    <w:tmpl w:val="89806B3A"/>
    <w:lvl w:ilvl="0" w:tplc="152A59FE">
      <w:start w:val="1"/>
      <w:numFmt w:val="bullet"/>
      <w:lvlText w:val="•"/>
      <w:lvlJc w:val="left"/>
      <w:pPr>
        <w:tabs>
          <w:tab w:val="num" w:pos="720"/>
        </w:tabs>
        <w:ind w:left="720" w:hanging="360"/>
      </w:pPr>
      <w:rPr>
        <w:rFonts w:ascii="Times New Roman" w:hAnsi="Times New Roman" w:hint="default"/>
      </w:rPr>
    </w:lvl>
    <w:lvl w:ilvl="1" w:tplc="D0E46B62" w:tentative="1">
      <w:start w:val="1"/>
      <w:numFmt w:val="bullet"/>
      <w:lvlText w:val="•"/>
      <w:lvlJc w:val="left"/>
      <w:pPr>
        <w:tabs>
          <w:tab w:val="num" w:pos="1440"/>
        </w:tabs>
        <w:ind w:left="1440" w:hanging="360"/>
      </w:pPr>
      <w:rPr>
        <w:rFonts w:ascii="Times New Roman" w:hAnsi="Times New Roman" w:hint="default"/>
      </w:rPr>
    </w:lvl>
    <w:lvl w:ilvl="2" w:tplc="3146B3EA" w:tentative="1">
      <w:start w:val="1"/>
      <w:numFmt w:val="bullet"/>
      <w:lvlText w:val="•"/>
      <w:lvlJc w:val="left"/>
      <w:pPr>
        <w:tabs>
          <w:tab w:val="num" w:pos="2160"/>
        </w:tabs>
        <w:ind w:left="2160" w:hanging="360"/>
      </w:pPr>
      <w:rPr>
        <w:rFonts w:ascii="Times New Roman" w:hAnsi="Times New Roman" w:hint="default"/>
      </w:rPr>
    </w:lvl>
    <w:lvl w:ilvl="3" w:tplc="CE9A87B2" w:tentative="1">
      <w:start w:val="1"/>
      <w:numFmt w:val="bullet"/>
      <w:lvlText w:val="•"/>
      <w:lvlJc w:val="left"/>
      <w:pPr>
        <w:tabs>
          <w:tab w:val="num" w:pos="2880"/>
        </w:tabs>
        <w:ind w:left="2880" w:hanging="360"/>
      </w:pPr>
      <w:rPr>
        <w:rFonts w:ascii="Times New Roman" w:hAnsi="Times New Roman" w:hint="default"/>
      </w:rPr>
    </w:lvl>
    <w:lvl w:ilvl="4" w:tplc="3782CCDC" w:tentative="1">
      <w:start w:val="1"/>
      <w:numFmt w:val="bullet"/>
      <w:lvlText w:val="•"/>
      <w:lvlJc w:val="left"/>
      <w:pPr>
        <w:tabs>
          <w:tab w:val="num" w:pos="3600"/>
        </w:tabs>
        <w:ind w:left="3600" w:hanging="360"/>
      </w:pPr>
      <w:rPr>
        <w:rFonts w:ascii="Times New Roman" w:hAnsi="Times New Roman" w:hint="default"/>
      </w:rPr>
    </w:lvl>
    <w:lvl w:ilvl="5" w:tplc="9D5AF104" w:tentative="1">
      <w:start w:val="1"/>
      <w:numFmt w:val="bullet"/>
      <w:lvlText w:val="•"/>
      <w:lvlJc w:val="left"/>
      <w:pPr>
        <w:tabs>
          <w:tab w:val="num" w:pos="4320"/>
        </w:tabs>
        <w:ind w:left="4320" w:hanging="360"/>
      </w:pPr>
      <w:rPr>
        <w:rFonts w:ascii="Times New Roman" w:hAnsi="Times New Roman" w:hint="default"/>
      </w:rPr>
    </w:lvl>
    <w:lvl w:ilvl="6" w:tplc="D558207C" w:tentative="1">
      <w:start w:val="1"/>
      <w:numFmt w:val="bullet"/>
      <w:lvlText w:val="•"/>
      <w:lvlJc w:val="left"/>
      <w:pPr>
        <w:tabs>
          <w:tab w:val="num" w:pos="5040"/>
        </w:tabs>
        <w:ind w:left="5040" w:hanging="360"/>
      </w:pPr>
      <w:rPr>
        <w:rFonts w:ascii="Times New Roman" w:hAnsi="Times New Roman" w:hint="default"/>
      </w:rPr>
    </w:lvl>
    <w:lvl w:ilvl="7" w:tplc="86FACBB8" w:tentative="1">
      <w:start w:val="1"/>
      <w:numFmt w:val="bullet"/>
      <w:lvlText w:val="•"/>
      <w:lvlJc w:val="left"/>
      <w:pPr>
        <w:tabs>
          <w:tab w:val="num" w:pos="5760"/>
        </w:tabs>
        <w:ind w:left="5760" w:hanging="360"/>
      </w:pPr>
      <w:rPr>
        <w:rFonts w:ascii="Times New Roman" w:hAnsi="Times New Roman" w:hint="default"/>
      </w:rPr>
    </w:lvl>
    <w:lvl w:ilvl="8" w:tplc="E46248A0" w:tentative="1">
      <w:start w:val="1"/>
      <w:numFmt w:val="bullet"/>
      <w:lvlText w:val="•"/>
      <w:lvlJc w:val="left"/>
      <w:pPr>
        <w:tabs>
          <w:tab w:val="num" w:pos="6480"/>
        </w:tabs>
        <w:ind w:left="6480" w:hanging="360"/>
      </w:pPr>
      <w:rPr>
        <w:rFonts w:ascii="Times New Roman" w:hAnsi="Times New Roman" w:hint="default"/>
      </w:rPr>
    </w:lvl>
  </w:abstractNum>
  <w:abstractNum w:abstractNumId="9">
    <w:nsid w:val="33270C4D"/>
    <w:multiLevelType w:val="hybridMultilevel"/>
    <w:tmpl w:val="3992FA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1952F84"/>
    <w:multiLevelType w:val="hybridMultilevel"/>
    <w:tmpl w:val="42B0A7C4"/>
    <w:lvl w:ilvl="0" w:tplc="7C9AAEEE">
      <w:start w:val="1"/>
      <w:numFmt w:val="bullet"/>
      <w:lvlText w:val=""/>
      <w:lvlJc w:val="left"/>
      <w:pPr>
        <w:tabs>
          <w:tab w:val="num" w:pos="720"/>
        </w:tabs>
        <w:ind w:left="720" w:hanging="360"/>
      </w:pPr>
      <w:rPr>
        <w:rFonts w:ascii="Wingdings" w:hAnsi="Wingdings" w:hint="default"/>
      </w:rPr>
    </w:lvl>
    <w:lvl w:ilvl="1" w:tplc="50986634" w:tentative="1">
      <w:start w:val="1"/>
      <w:numFmt w:val="bullet"/>
      <w:lvlText w:val=""/>
      <w:lvlJc w:val="left"/>
      <w:pPr>
        <w:tabs>
          <w:tab w:val="num" w:pos="1440"/>
        </w:tabs>
        <w:ind w:left="1440" w:hanging="360"/>
      </w:pPr>
      <w:rPr>
        <w:rFonts w:ascii="Wingdings" w:hAnsi="Wingdings" w:hint="default"/>
      </w:rPr>
    </w:lvl>
    <w:lvl w:ilvl="2" w:tplc="5F2C7092" w:tentative="1">
      <w:start w:val="1"/>
      <w:numFmt w:val="bullet"/>
      <w:lvlText w:val=""/>
      <w:lvlJc w:val="left"/>
      <w:pPr>
        <w:tabs>
          <w:tab w:val="num" w:pos="2160"/>
        </w:tabs>
        <w:ind w:left="2160" w:hanging="360"/>
      </w:pPr>
      <w:rPr>
        <w:rFonts w:ascii="Wingdings" w:hAnsi="Wingdings" w:hint="default"/>
      </w:rPr>
    </w:lvl>
    <w:lvl w:ilvl="3" w:tplc="0B6449B4" w:tentative="1">
      <w:start w:val="1"/>
      <w:numFmt w:val="bullet"/>
      <w:lvlText w:val=""/>
      <w:lvlJc w:val="left"/>
      <w:pPr>
        <w:tabs>
          <w:tab w:val="num" w:pos="2880"/>
        </w:tabs>
        <w:ind w:left="2880" w:hanging="360"/>
      </w:pPr>
      <w:rPr>
        <w:rFonts w:ascii="Wingdings" w:hAnsi="Wingdings" w:hint="default"/>
      </w:rPr>
    </w:lvl>
    <w:lvl w:ilvl="4" w:tplc="D2EC2B62" w:tentative="1">
      <w:start w:val="1"/>
      <w:numFmt w:val="bullet"/>
      <w:lvlText w:val=""/>
      <w:lvlJc w:val="left"/>
      <w:pPr>
        <w:tabs>
          <w:tab w:val="num" w:pos="3600"/>
        </w:tabs>
        <w:ind w:left="3600" w:hanging="360"/>
      </w:pPr>
      <w:rPr>
        <w:rFonts w:ascii="Wingdings" w:hAnsi="Wingdings" w:hint="default"/>
      </w:rPr>
    </w:lvl>
    <w:lvl w:ilvl="5" w:tplc="AA6A2A02" w:tentative="1">
      <w:start w:val="1"/>
      <w:numFmt w:val="bullet"/>
      <w:lvlText w:val=""/>
      <w:lvlJc w:val="left"/>
      <w:pPr>
        <w:tabs>
          <w:tab w:val="num" w:pos="4320"/>
        </w:tabs>
        <w:ind w:left="4320" w:hanging="360"/>
      </w:pPr>
      <w:rPr>
        <w:rFonts w:ascii="Wingdings" w:hAnsi="Wingdings" w:hint="default"/>
      </w:rPr>
    </w:lvl>
    <w:lvl w:ilvl="6" w:tplc="F0BABF40" w:tentative="1">
      <w:start w:val="1"/>
      <w:numFmt w:val="bullet"/>
      <w:lvlText w:val=""/>
      <w:lvlJc w:val="left"/>
      <w:pPr>
        <w:tabs>
          <w:tab w:val="num" w:pos="5040"/>
        </w:tabs>
        <w:ind w:left="5040" w:hanging="360"/>
      </w:pPr>
      <w:rPr>
        <w:rFonts w:ascii="Wingdings" w:hAnsi="Wingdings" w:hint="default"/>
      </w:rPr>
    </w:lvl>
    <w:lvl w:ilvl="7" w:tplc="9A9CEB3E" w:tentative="1">
      <w:start w:val="1"/>
      <w:numFmt w:val="bullet"/>
      <w:lvlText w:val=""/>
      <w:lvlJc w:val="left"/>
      <w:pPr>
        <w:tabs>
          <w:tab w:val="num" w:pos="5760"/>
        </w:tabs>
        <w:ind w:left="5760" w:hanging="360"/>
      </w:pPr>
      <w:rPr>
        <w:rFonts w:ascii="Wingdings" w:hAnsi="Wingdings" w:hint="default"/>
      </w:rPr>
    </w:lvl>
    <w:lvl w:ilvl="8" w:tplc="5D166F30" w:tentative="1">
      <w:start w:val="1"/>
      <w:numFmt w:val="bullet"/>
      <w:lvlText w:val=""/>
      <w:lvlJc w:val="left"/>
      <w:pPr>
        <w:tabs>
          <w:tab w:val="num" w:pos="6480"/>
        </w:tabs>
        <w:ind w:left="6480" w:hanging="360"/>
      </w:pPr>
      <w:rPr>
        <w:rFonts w:ascii="Wingdings" w:hAnsi="Wingdings" w:hint="default"/>
      </w:rPr>
    </w:lvl>
  </w:abstractNum>
  <w:abstractNum w:abstractNumId="11">
    <w:nsid w:val="435D0EBB"/>
    <w:multiLevelType w:val="hybridMultilevel"/>
    <w:tmpl w:val="95B0E5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CF50C6B"/>
    <w:multiLevelType w:val="hybridMultilevel"/>
    <w:tmpl w:val="4742FF8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54BE3759"/>
    <w:multiLevelType w:val="hybridMultilevel"/>
    <w:tmpl w:val="42FC4C3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FBE2035"/>
    <w:multiLevelType w:val="hybridMultilevel"/>
    <w:tmpl w:val="89725BD4"/>
    <w:lvl w:ilvl="0" w:tplc="41802010">
      <w:start w:val="1"/>
      <w:numFmt w:val="bullet"/>
      <w:lvlText w:val=""/>
      <w:lvlJc w:val="left"/>
      <w:pPr>
        <w:tabs>
          <w:tab w:val="num" w:pos="720"/>
        </w:tabs>
        <w:ind w:left="720" w:hanging="360"/>
      </w:pPr>
      <w:rPr>
        <w:rFonts w:ascii="Wingdings" w:hAnsi="Wingdings" w:hint="default"/>
      </w:rPr>
    </w:lvl>
    <w:lvl w:ilvl="1" w:tplc="900CC0E2" w:tentative="1">
      <w:start w:val="1"/>
      <w:numFmt w:val="bullet"/>
      <w:lvlText w:val=""/>
      <w:lvlJc w:val="left"/>
      <w:pPr>
        <w:tabs>
          <w:tab w:val="num" w:pos="1440"/>
        </w:tabs>
        <w:ind w:left="1440" w:hanging="360"/>
      </w:pPr>
      <w:rPr>
        <w:rFonts w:ascii="Wingdings" w:hAnsi="Wingdings" w:hint="default"/>
      </w:rPr>
    </w:lvl>
    <w:lvl w:ilvl="2" w:tplc="3E780E58" w:tentative="1">
      <w:start w:val="1"/>
      <w:numFmt w:val="bullet"/>
      <w:lvlText w:val=""/>
      <w:lvlJc w:val="left"/>
      <w:pPr>
        <w:tabs>
          <w:tab w:val="num" w:pos="2160"/>
        </w:tabs>
        <w:ind w:left="2160" w:hanging="360"/>
      </w:pPr>
      <w:rPr>
        <w:rFonts w:ascii="Wingdings" w:hAnsi="Wingdings" w:hint="default"/>
      </w:rPr>
    </w:lvl>
    <w:lvl w:ilvl="3" w:tplc="C30E6976" w:tentative="1">
      <w:start w:val="1"/>
      <w:numFmt w:val="bullet"/>
      <w:lvlText w:val=""/>
      <w:lvlJc w:val="left"/>
      <w:pPr>
        <w:tabs>
          <w:tab w:val="num" w:pos="2880"/>
        </w:tabs>
        <w:ind w:left="2880" w:hanging="360"/>
      </w:pPr>
      <w:rPr>
        <w:rFonts w:ascii="Wingdings" w:hAnsi="Wingdings" w:hint="default"/>
      </w:rPr>
    </w:lvl>
    <w:lvl w:ilvl="4" w:tplc="4022B2CA" w:tentative="1">
      <w:start w:val="1"/>
      <w:numFmt w:val="bullet"/>
      <w:lvlText w:val=""/>
      <w:lvlJc w:val="left"/>
      <w:pPr>
        <w:tabs>
          <w:tab w:val="num" w:pos="3600"/>
        </w:tabs>
        <w:ind w:left="3600" w:hanging="360"/>
      </w:pPr>
      <w:rPr>
        <w:rFonts w:ascii="Wingdings" w:hAnsi="Wingdings" w:hint="default"/>
      </w:rPr>
    </w:lvl>
    <w:lvl w:ilvl="5" w:tplc="831094FE" w:tentative="1">
      <w:start w:val="1"/>
      <w:numFmt w:val="bullet"/>
      <w:lvlText w:val=""/>
      <w:lvlJc w:val="left"/>
      <w:pPr>
        <w:tabs>
          <w:tab w:val="num" w:pos="4320"/>
        </w:tabs>
        <w:ind w:left="4320" w:hanging="360"/>
      </w:pPr>
      <w:rPr>
        <w:rFonts w:ascii="Wingdings" w:hAnsi="Wingdings" w:hint="default"/>
      </w:rPr>
    </w:lvl>
    <w:lvl w:ilvl="6" w:tplc="5212FDCC" w:tentative="1">
      <w:start w:val="1"/>
      <w:numFmt w:val="bullet"/>
      <w:lvlText w:val=""/>
      <w:lvlJc w:val="left"/>
      <w:pPr>
        <w:tabs>
          <w:tab w:val="num" w:pos="5040"/>
        </w:tabs>
        <w:ind w:left="5040" w:hanging="360"/>
      </w:pPr>
      <w:rPr>
        <w:rFonts w:ascii="Wingdings" w:hAnsi="Wingdings" w:hint="default"/>
      </w:rPr>
    </w:lvl>
    <w:lvl w:ilvl="7" w:tplc="34A283F8" w:tentative="1">
      <w:start w:val="1"/>
      <w:numFmt w:val="bullet"/>
      <w:lvlText w:val=""/>
      <w:lvlJc w:val="left"/>
      <w:pPr>
        <w:tabs>
          <w:tab w:val="num" w:pos="5760"/>
        </w:tabs>
        <w:ind w:left="5760" w:hanging="360"/>
      </w:pPr>
      <w:rPr>
        <w:rFonts w:ascii="Wingdings" w:hAnsi="Wingdings" w:hint="default"/>
      </w:rPr>
    </w:lvl>
    <w:lvl w:ilvl="8" w:tplc="4E0CB832" w:tentative="1">
      <w:start w:val="1"/>
      <w:numFmt w:val="bullet"/>
      <w:lvlText w:val=""/>
      <w:lvlJc w:val="left"/>
      <w:pPr>
        <w:tabs>
          <w:tab w:val="num" w:pos="6480"/>
        </w:tabs>
        <w:ind w:left="6480" w:hanging="360"/>
      </w:pPr>
      <w:rPr>
        <w:rFonts w:ascii="Wingdings" w:hAnsi="Wingdings" w:hint="default"/>
      </w:rPr>
    </w:lvl>
  </w:abstractNum>
  <w:abstractNum w:abstractNumId="15">
    <w:nsid w:val="7BB65B16"/>
    <w:multiLevelType w:val="hybridMultilevel"/>
    <w:tmpl w:val="1F42778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7DDB0BF8"/>
    <w:multiLevelType w:val="hybridMultilevel"/>
    <w:tmpl w:val="A5146106"/>
    <w:lvl w:ilvl="0" w:tplc="B936FA28">
      <w:start w:val="1"/>
      <w:numFmt w:val="bullet"/>
      <w:lvlText w:val="•"/>
      <w:lvlJc w:val="left"/>
      <w:pPr>
        <w:tabs>
          <w:tab w:val="num" w:pos="720"/>
        </w:tabs>
        <w:ind w:left="720" w:hanging="360"/>
      </w:pPr>
      <w:rPr>
        <w:rFonts w:ascii="Times New Roman" w:hAnsi="Times New Roman" w:hint="default"/>
      </w:rPr>
    </w:lvl>
    <w:lvl w:ilvl="1" w:tplc="744CF796" w:tentative="1">
      <w:start w:val="1"/>
      <w:numFmt w:val="bullet"/>
      <w:lvlText w:val="•"/>
      <w:lvlJc w:val="left"/>
      <w:pPr>
        <w:tabs>
          <w:tab w:val="num" w:pos="1440"/>
        </w:tabs>
        <w:ind w:left="1440" w:hanging="360"/>
      </w:pPr>
      <w:rPr>
        <w:rFonts w:ascii="Times New Roman" w:hAnsi="Times New Roman" w:hint="default"/>
      </w:rPr>
    </w:lvl>
    <w:lvl w:ilvl="2" w:tplc="CCA0BFD0" w:tentative="1">
      <w:start w:val="1"/>
      <w:numFmt w:val="bullet"/>
      <w:lvlText w:val="•"/>
      <w:lvlJc w:val="left"/>
      <w:pPr>
        <w:tabs>
          <w:tab w:val="num" w:pos="2160"/>
        </w:tabs>
        <w:ind w:left="2160" w:hanging="360"/>
      </w:pPr>
      <w:rPr>
        <w:rFonts w:ascii="Times New Roman" w:hAnsi="Times New Roman" w:hint="default"/>
      </w:rPr>
    </w:lvl>
    <w:lvl w:ilvl="3" w:tplc="135C1F6E" w:tentative="1">
      <w:start w:val="1"/>
      <w:numFmt w:val="bullet"/>
      <w:lvlText w:val="•"/>
      <w:lvlJc w:val="left"/>
      <w:pPr>
        <w:tabs>
          <w:tab w:val="num" w:pos="2880"/>
        </w:tabs>
        <w:ind w:left="2880" w:hanging="360"/>
      </w:pPr>
      <w:rPr>
        <w:rFonts w:ascii="Times New Roman" w:hAnsi="Times New Roman" w:hint="default"/>
      </w:rPr>
    </w:lvl>
    <w:lvl w:ilvl="4" w:tplc="424E04E8" w:tentative="1">
      <w:start w:val="1"/>
      <w:numFmt w:val="bullet"/>
      <w:lvlText w:val="•"/>
      <w:lvlJc w:val="left"/>
      <w:pPr>
        <w:tabs>
          <w:tab w:val="num" w:pos="3600"/>
        </w:tabs>
        <w:ind w:left="3600" w:hanging="360"/>
      </w:pPr>
      <w:rPr>
        <w:rFonts w:ascii="Times New Roman" w:hAnsi="Times New Roman" w:hint="default"/>
      </w:rPr>
    </w:lvl>
    <w:lvl w:ilvl="5" w:tplc="81B2F7EE" w:tentative="1">
      <w:start w:val="1"/>
      <w:numFmt w:val="bullet"/>
      <w:lvlText w:val="•"/>
      <w:lvlJc w:val="left"/>
      <w:pPr>
        <w:tabs>
          <w:tab w:val="num" w:pos="4320"/>
        </w:tabs>
        <w:ind w:left="4320" w:hanging="360"/>
      </w:pPr>
      <w:rPr>
        <w:rFonts w:ascii="Times New Roman" w:hAnsi="Times New Roman" w:hint="default"/>
      </w:rPr>
    </w:lvl>
    <w:lvl w:ilvl="6" w:tplc="26B8C830" w:tentative="1">
      <w:start w:val="1"/>
      <w:numFmt w:val="bullet"/>
      <w:lvlText w:val="•"/>
      <w:lvlJc w:val="left"/>
      <w:pPr>
        <w:tabs>
          <w:tab w:val="num" w:pos="5040"/>
        </w:tabs>
        <w:ind w:left="5040" w:hanging="360"/>
      </w:pPr>
      <w:rPr>
        <w:rFonts w:ascii="Times New Roman" w:hAnsi="Times New Roman" w:hint="default"/>
      </w:rPr>
    </w:lvl>
    <w:lvl w:ilvl="7" w:tplc="888014F6" w:tentative="1">
      <w:start w:val="1"/>
      <w:numFmt w:val="bullet"/>
      <w:lvlText w:val="•"/>
      <w:lvlJc w:val="left"/>
      <w:pPr>
        <w:tabs>
          <w:tab w:val="num" w:pos="5760"/>
        </w:tabs>
        <w:ind w:left="5760" w:hanging="360"/>
      </w:pPr>
      <w:rPr>
        <w:rFonts w:ascii="Times New Roman" w:hAnsi="Times New Roman" w:hint="default"/>
      </w:rPr>
    </w:lvl>
    <w:lvl w:ilvl="8" w:tplc="A6105752"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2"/>
  </w:num>
  <w:num w:numId="3">
    <w:abstractNumId w:val="6"/>
  </w:num>
  <w:num w:numId="4">
    <w:abstractNumId w:val="10"/>
  </w:num>
  <w:num w:numId="5">
    <w:abstractNumId w:val="16"/>
  </w:num>
  <w:num w:numId="6">
    <w:abstractNumId w:val="14"/>
  </w:num>
  <w:num w:numId="7">
    <w:abstractNumId w:val="15"/>
  </w:num>
  <w:num w:numId="8">
    <w:abstractNumId w:val="12"/>
  </w:num>
  <w:num w:numId="9">
    <w:abstractNumId w:val="11"/>
  </w:num>
  <w:num w:numId="10">
    <w:abstractNumId w:val="8"/>
  </w:num>
  <w:num w:numId="11">
    <w:abstractNumId w:val="0"/>
  </w:num>
  <w:num w:numId="12">
    <w:abstractNumId w:val="4"/>
  </w:num>
  <w:num w:numId="13">
    <w:abstractNumId w:val="3"/>
  </w:num>
  <w:num w:numId="14">
    <w:abstractNumId w:val="9"/>
  </w:num>
  <w:num w:numId="15">
    <w:abstractNumId w:val="5"/>
  </w:num>
  <w:num w:numId="16">
    <w:abstractNumId w:val="13"/>
  </w:num>
  <w:num w:numId="1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7433BF"/>
    <w:rsid w:val="000356AE"/>
    <w:rsid w:val="0004668B"/>
    <w:rsid w:val="00105759"/>
    <w:rsid w:val="00134895"/>
    <w:rsid w:val="001743E9"/>
    <w:rsid w:val="001A1299"/>
    <w:rsid w:val="00201EA2"/>
    <w:rsid w:val="00222FFF"/>
    <w:rsid w:val="002331FF"/>
    <w:rsid w:val="0023367D"/>
    <w:rsid w:val="00251EB6"/>
    <w:rsid w:val="00266378"/>
    <w:rsid w:val="002706B2"/>
    <w:rsid w:val="00293A16"/>
    <w:rsid w:val="002D0C43"/>
    <w:rsid w:val="003266A3"/>
    <w:rsid w:val="00333387"/>
    <w:rsid w:val="003832B9"/>
    <w:rsid w:val="003E75CD"/>
    <w:rsid w:val="004166E4"/>
    <w:rsid w:val="00425FB1"/>
    <w:rsid w:val="004B606C"/>
    <w:rsid w:val="00527BE6"/>
    <w:rsid w:val="0057005F"/>
    <w:rsid w:val="00604050"/>
    <w:rsid w:val="00613E3B"/>
    <w:rsid w:val="00671B77"/>
    <w:rsid w:val="006F3C06"/>
    <w:rsid w:val="007256BF"/>
    <w:rsid w:val="0073210C"/>
    <w:rsid w:val="007433BF"/>
    <w:rsid w:val="00756869"/>
    <w:rsid w:val="00766A67"/>
    <w:rsid w:val="0077683D"/>
    <w:rsid w:val="00785F64"/>
    <w:rsid w:val="007B532E"/>
    <w:rsid w:val="007E62E1"/>
    <w:rsid w:val="00813A98"/>
    <w:rsid w:val="008936D0"/>
    <w:rsid w:val="008B62AB"/>
    <w:rsid w:val="00925C3D"/>
    <w:rsid w:val="00933C89"/>
    <w:rsid w:val="00947675"/>
    <w:rsid w:val="009844AE"/>
    <w:rsid w:val="009A6898"/>
    <w:rsid w:val="009C07C9"/>
    <w:rsid w:val="009F340D"/>
    <w:rsid w:val="00A26D53"/>
    <w:rsid w:val="00AC6756"/>
    <w:rsid w:val="00AE175C"/>
    <w:rsid w:val="00AF48E0"/>
    <w:rsid w:val="00B2339F"/>
    <w:rsid w:val="00B62FFD"/>
    <w:rsid w:val="00B81C9A"/>
    <w:rsid w:val="00B870B0"/>
    <w:rsid w:val="00BB15AB"/>
    <w:rsid w:val="00C1508E"/>
    <w:rsid w:val="00C6364C"/>
    <w:rsid w:val="00CD2B0B"/>
    <w:rsid w:val="00D337D2"/>
    <w:rsid w:val="00D503B0"/>
    <w:rsid w:val="00D83B95"/>
    <w:rsid w:val="00DE40CD"/>
    <w:rsid w:val="00E057A4"/>
    <w:rsid w:val="00E12E82"/>
    <w:rsid w:val="00E574D1"/>
    <w:rsid w:val="00F024F6"/>
    <w:rsid w:val="00F46113"/>
    <w:rsid w:val="00F74A78"/>
    <w:rsid w:val="00F902B2"/>
    <w:rsid w:val="00FD653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40CD"/>
  </w:style>
  <w:style w:type="paragraph" w:styleId="1">
    <w:name w:val="heading 1"/>
    <w:basedOn w:val="a"/>
    <w:next w:val="a"/>
    <w:link w:val="1Char"/>
    <w:uiPriority w:val="9"/>
    <w:qFormat/>
    <w:rsid w:val="00B870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3266A3"/>
    <w:pPr>
      <w:spacing w:after="0" w:line="240" w:lineRule="auto"/>
    </w:pPr>
    <w:rPr>
      <w:rFonts w:eastAsiaTheme="minorEastAsia"/>
    </w:rPr>
  </w:style>
  <w:style w:type="character" w:customStyle="1" w:styleId="Char">
    <w:name w:val="Χωρίς διάστιχο Char"/>
    <w:basedOn w:val="a0"/>
    <w:link w:val="a3"/>
    <w:uiPriority w:val="1"/>
    <w:rsid w:val="003266A3"/>
    <w:rPr>
      <w:rFonts w:eastAsiaTheme="minorEastAsia"/>
    </w:rPr>
  </w:style>
  <w:style w:type="paragraph" w:styleId="a4">
    <w:name w:val="Balloon Text"/>
    <w:basedOn w:val="a"/>
    <w:link w:val="Char0"/>
    <w:uiPriority w:val="99"/>
    <w:semiHidden/>
    <w:unhideWhenUsed/>
    <w:rsid w:val="003266A3"/>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3266A3"/>
    <w:rPr>
      <w:rFonts w:ascii="Tahoma" w:hAnsi="Tahoma" w:cs="Tahoma"/>
      <w:sz w:val="16"/>
      <w:szCs w:val="16"/>
    </w:rPr>
  </w:style>
  <w:style w:type="character" w:customStyle="1" w:styleId="1Char">
    <w:name w:val="Επικεφαλίδα 1 Char"/>
    <w:basedOn w:val="a0"/>
    <w:link w:val="1"/>
    <w:uiPriority w:val="9"/>
    <w:rsid w:val="00B870B0"/>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B870B0"/>
    <w:pPr>
      <w:outlineLvl w:val="9"/>
    </w:pPr>
  </w:style>
  <w:style w:type="paragraph" w:styleId="a6">
    <w:name w:val="header"/>
    <w:basedOn w:val="a"/>
    <w:link w:val="Char1"/>
    <w:uiPriority w:val="99"/>
    <w:semiHidden/>
    <w:unhideWhenUsed/>
    <w:rsid w:val="0057005F"/>
    <w:pPr>
      <w:tabs>
        <w:tab w:val="center" w:pos="4153"/>
        <w:tab w:val="right" w:pos="8306"/>
      </w:tabs>
      <w:spacing w:after="0" w:line="240" w:lineRule="auto"/>
    </w:pPr>
  </w:style>
  <w:style w:type="character" w:customStyle="1" w:styleId="Char1">
    <w:name w:val="Κεφαλίδα Char"/>
    <w:basedOn w:val="a0"/>
    <w:link w:val="a6"/>
    <w:uiPriority w:val="99"/>
    <w:semiHidden/>
    <w:rsid w:val="0057005F"/>
  </w:style>
  <w:style w:type="paragraph" w:styleId="a7">
    <w:name w:val="footer"/>
    <w:basedOn w:val="a"/>
    <w:link w:val="Char2"/>
    <w:uiPriority w:val="99"/>
    <w:unhideWhenUsed/>
    <w:rsid w:val="0057005F"/>
    <w:pPr>
      <w:tabs>
        <w:tab w:val="center" w:pos="4153"/>
        <w:tab w:val="right" w:pos="8306"/>
      </w:tabs>
      <w:spacing w:after="0" w:line="240" w:lineRule="auto"/>
    </w:pPr>
  </w:style>
  <w:style w:type="character" w:customStyle="1" w:styleId="Char2">
    <w:name w:val="Υποσέλιδο Char"/>
    <w:basedOn w:val="a0"/>
    <w:link w:val="a7"/>
    <w:uiPriority w:val="99"/>
    <w:rsid w:val="0057005F"/>
  </w:style>
  <w:style w:type="character" w:styleId="a8">
    <w:name w:val="page number"/>
    <w:basedOn w:val="a0"/>
    <w:uiPriority w:val="99"/>
    <w:semiHidden/>
    <w:unhideWhenUsed/>
    <w:rsid w:val="000356AE"/>
  </w:style>
  <w:style w:type="paragraph" w:styleId="a9">
    <w:name w:val="List Paragraph"/>
    <w:basedOn w:val="a"/>
    <w:uiPriority w:val="34"/>
    <w:qFormat/>
    <w:rsid w:val="000356AE"/>
    <w:pPr>
      <w:spacing w:after="0" w:line="240" w:lineRule="auto"/>
      <w:ind w:left="720"/>
      <w:contextualSpacing/>
    </w:pPr>
    <w:rPr>
      <w:rFonts w:ascii="Times New Roman" w:eastAsia="Times New Roman" w:hAnsi="Times New Roman" w:cs="Times New Roman"/>
      <w:sz w:val="24"/>
      <w:szCs w:val="24"/>
      <w:lang w:eastAsia="el-GR"/>
    </w:rPr>
  </w:style>
  <w:style w:type="paragraph" w:styleId="aa">
    <w:name w:val="Subtitle"/>
    <w:basedOn w:val="a"/>
    <w:next w:val="a"/>
    <w:link w:val="Char3"/>
    <w:uiPriority w:val="11"/>
    <w:qFormat/>
    <w:rsid w:val="00201EA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Υπότιτλος Char"/>
    <w:basedOn w:val="a0"/>
    <w:link w:val="aa"/>
    <w:uiPriority w:val="11"/>
    <w:rsid w:val="00201EA2"/>
    <w:rPr>
      <w:rFonts w:asciiTheme="majorHAnsi" w:eastAsiaTheme="majorEastAsia" w:hAnsiTheme="majorHAnsi" w:cstheme="majorBidi"/>
      <w:i/>
      <w:iCs/>
      <w:color w:val="4F81BD" w:themeColor="accent1"/>
      <w:spacing w:val="15"/>
      <w:sz w:val="24"/>
      <w:szCs w:val="24"/>
    </w:rPr>
  </w:style>
  <w:style w:type="paragraph" w:styleId="Web">
    <w:name w:val="Normal (Web)"/>
    <w:basedOn w:val="a"/>
    <w:uiPriority w:val="99"/>
    <w:semiHidden/>
    <w:unhideWhenUsed/>
    <w:rsid w:val="007E62E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References">
    <w:name w:val="References"/>
    <w:basedOn w:val="a"/>
    <w:link w:val="ReferencesChar"/>
    <w:qFormat/>
    <w:rsid w:val="003E75CD"/>
    <w:pPr>
      <w:ind w:left="510" w:hanging="510"/>
      <w:jc w:val="both"/>
    </w:pPr>
    <w:rPr>
      <w:rFonts w:ascii="Calibri" w:eastAsia="Calibri" w:hAnsi="Calibri" w:cs="Times New Roman"/>
      <w:lang w:val="en-US"/>
    </w:rPr>
  </w:style>
  <w:style w:type="character" w:customStyle="1" w:styleId="ReferencesChar">
    <w:name w:val="References Char"/>
    <w:basedOn w:val="a0"/>
    <w:link w:val="References"/>
    <w:rsid w:val="003E75CD"/>
    <w:rPr>
      <w:rFonts w:ascii="Calibri" w:eastAsia="Calibri" w:hAnsi="Calibri" w:cs="Times New Roman"/>
      <w:lang w:val="en-US"/>
    </w:rPr>
  </w:style>
  <w:style w:type="paragraph" w:styleId="10">
    <w:name w:val="toc 1"/>
    <w:basedOn w:val="a"/>
    <w:next w:val="a"/>
    <w:autoRedefine/>
    <w:uiPriority w:val="39"/>
    <w:unhideWhenUsed/>
    <w:rsid w:val="00D503B0"/>
    <w:pPr>
      <w:spacing w:after="100"/>
    </w:pPr>
  </w:style>
  <w:style w:type="character" w:styleId="-">
    <w:name w:val="Hyperlink"/>
    <w:basedOn w:val="a0"/>
    <w:uiPriority w:val="99"/>
    <w:unhideWhenUsed/>
    <w:rsid w:val="00D503B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0872851">
      <w:bodyDiv w:val="1"/>
      <w:marLeft w:val="0"/>
      <w:marRight w:val="0"/>
      <w:marTop w:val="0"/>
      <w:marBottom w:val="0"/>
      <w:divBdr>
        <w:top w:val="none" w:sz="0" w:space="0" w:color="auto"/>
        <w:left w:val="none" w:sz="0" w:space="0" w:color="auto"/>
        <w:bottom w:val="none" w:sz="0" w:space="0" w:color="auto"/>
        <w:right w:val="none" w:sz="0" w:space="0" w:color="auto"/>
      </w:divBdr>
      <w:divsChild>
        <w:div w:id="1620800710">
          <w:marLeft w:val="547"/>
          <w:marRight w:val="0"/>
          <w:marTop w:val="115"/>
          <w:marBottom w:val="0"/>
          <w:divBdr>
            <w:top w:val="none" w:sz="0" w:space="0" w:color="auto"/>
            <w:left w:val="none" w:sz="0" w:space="0" w:color="auto"/>
            <w:bottom w:val="none" w:sz="0" w:space="0" w:color="auto"/>
            <w:right w:val="none" w:sz="0" w:space="0" w:color="auto"/>
          </w:divBdr>
        </w:div>
      </w:divsChild>
    </w:div>
    <w:div w:id="292711213">
      <w:bodyDiv w:val="1"/>
      <w:marLeft w:val="0"/>
      <w:marRight w:val="0"/>
      <w:marTop w:val="0"/>
      <w:marBottom w:val="0"/>
      <w:divBdr>
        <w:top w:val="none" w:sz="0" w:space="0" w:color="auto"/>
        <w:left w:val="none" w:sz="0" w:space="0" w:color="auto"/>
        <w:bottom w:val="none" w:sz="0" w:space="0" w:color="auto"/>
        <w:right w:val="none" w:sz="0" w:space="0" w:color="auto"/>
      </w:divBdr>
      <w:divsChild>
        <w:div w:id="119497225">
          <w:marLeft w:val="547"/>
          <w:marRight w:val="0"/>
          <w:marTop w:val="115"/>
          <w:marBottom w:val="0"/>
          <w:divBdr>
            <w:top w:val="none" w:sz="0" w:space="0" w:color="auto"/>
            <w:left w:val="none" w:sz="0" w:space="0" w:color="auto"/>
            <w:bottom w:val="none" w:sz="0" w:space="0" w:color="auto"/>
            <w:right w:val="none" w:sz="0" w:space="0" w:color="auto"/>
          </w:divBdr>
        </w:div>
      </w:divsChild>
    </w:div>
    <w:div w:id="419764860">
      <w:bodyDiv w:val="1"/>
      <w:marLeft w:val="0"/>
      <w:marRight w:val="0"/>
      <w:marTop w:val="0"/>
      <w:marBottom w:val="0"/>
      <w:divBdr>
        <w:top w:val="none" w:sz="0" w:space="0" w:color="auto"/>
        <w:left w:val="none" w:sz="0" w:space="0" w:color="auto"/>
        <w:bottom w:val="none" w:sz="0" w:space="0" w:color="auto"/>
        <w:right w:val="none" w:sz="0" w:space="0" w:color="auto"/>
      </w:divBdr>
      <w:divsChild>
        <w:div w:id="414866146">
          <w:marLeft w:val="432"/>
          <w:marRight w:val="0"/>
          <w:marTop w:val="120"/>
          <w:marBottom w:val="0"/>
          <w:divBdr>
            <w:top w:val="none" w:sz="0" w:space="0" w:color="auto"/>
            <w:left w:val="none" w:sz="0" w:space="0" w:color="auto"/>
            <w:bottom w:val="none" w:sz="0" w:space="0" w:color="auto"/>
            <w:right w:val="none" w:sz="0" w:space="0" w:color="auto"/>
          </w:divBdr>
        </w:div>
        <w:div w:id="1052076056">
          <w:marLeft w:val="432"/>
          <w:marRight w:val="0"/>
          <w:marTop w:val="120"/>
          <w:marBottom w:val="0"/>
          <w:divBdr>
            <w:top w:val="none" w:sz="0" w:space="0" w:color="auto"/>
            <w:left w:val="none" w:sz="0" w:space="0" w:color="auto"/>
            <w:bottom w:val="none" w:sz="0" w:space="0" w:color="auto"/>
            <w:right w:val="none" w:sz="0" w:space="0" w:color="auto"/>
          </w:divBdr>
        </w:div>
      </w:divsChild>
    </w:div>
    <w:div w:id="635993066">
      <w:bodyDiv w:val="1"/>
      <w:marLeft w:val="0"/>
      <w:marRight w:val="0"/>
      <w:marTop w:val="0"/>
      <w:marBottom w:val="0"/>
      <w:divBdr>
        <w:top w:val="none" w:sz="0" w:space="0" w:color="auto"/>
        <w:left w:val="none" w:sz="0" w:space="0" w:color="auto"/>
        <w:bottom w:val="none" w:sz="0" w:space="0" w:color="auto"/>
        <w:right w:val="none" w:sz="0" w:space="0" w:color="auto"/>
      </w:divBdr>
      <w:divsChild>
        <w:div w:id="878006288">
          <w:marLeft w:val="547"/>
          <w:marRight w:val="0"/>
          <w:marTop w:val="115"/>
          <w:marBottom w:val="0"/>
          <w:divBdr>
            <w:top w:val="none" w:sz="0" w:space="0" w:color="auto"/>
            <w:left w:val="none" w:sz="0" w:space="0" w:color="auto"/>
            <w:bottom w:val="none" w:sz="0" w:space="0" w:color="auto"/>
            <w:right w:val="none" w:sz="0" w:space="0" w:color="auto"/>
          </w:divBdr>
        </w:div>
      </w:divsChild>
    </w:div>
    <w:div w:id="1013847738">
      <w:bodyDiv w:val="1"/>
      <w:marLeft w:val="0"/>
      <w:marRight w:val="0"/>
      <w:marTop w:val="0"/>
      <w:marBottom w:val="0"/>
      <w:divBdr>
        <w:top w:val="none" w:sz="0" w:space="0" w:color="auto"/>
        <w:left w:val="none" w:sz="0" w:space="0" w:color="auto"/>
        <w:bottom w:val="none" w:sz="0" w:space="0" w:color="auto"/>
        <w:right w:val="none" w:sz="0" w:space="0" w:color="auto"/>
      </w:divBdr>
      <w:divsChild>
        <w:div w:id="248975573">
          <w:marLeft w:val="965"/>
          <w:marRight w:val="0"/>
          <w:marTop w:val="0"/>
          <w:marBottom w:val="0"/>
          <w:divBdr>
            <w:top w:val="none" w:sz="0" w:space="0" w:color="auto"/>
            <w:left w:val="none" w:sz="0" w:space="0" w:color="auto"/>
            <w:bottom w:val="none" w:sz="0" w:space="0" w:color="auto"/>
            <w:right w:val="none" w:sz="0" w:space="0" w:color="auto"/>
          </w:divBdr>
        </w:div>
      </w:divsChild>
    </w:div>
    <w:div w:id="1059936047">
      <w:bodyDiv w:val="1"/>
      <w:marLeft w:val="0"/>
      <w:marRight w:val="0"/>
      <w:marTop w:val="0"/>
      <w:marBottom w:val="0"/>
      <w:divBdr>
        <w:top w:val="none" w:sz="0" w:space="0" w:color="auto"/>
        <w:left w:val="none" w:sz="0" w:space="0" w:color="auto"/>
        <w:bottom w:val="none" w:sz="0" w:space="0" w:color="auto"/>
        <w:right w:val="none" w:sz="0" w:space="0" w:color="auto"/>
      </w:divBdr>
      <w:divsChild>
        <w:div w:id="930698377">
          <w:marLeft w:val="547"/>
          <w:marRight w:val="0"/>
          <w:marTop w:val="134"/>
          <w:marBottom w:val="0"/>
          <w:divBdr>
            <w:top w:val="none" w:sz="0" w:space="0" w:color="auto"/>
            <w:left w:val="none" w:sz="0" w:space="0" w:color="auto"/>
            <w:bottom w:val="none" w:sz="0" w:space="0" w:color="auto"/>
            <w:right w:val="none" w:sz="0" w:space="0" w:color="auto"/>
          </w:divBdr>
        </w:div>
      </w:divsChild>
    </w:div>
    <w:div w:id="13696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E0C87B06394CE68998CF69C22112D3"/>
        <w:category>
          <w:name w:val="Γενικά"/>
          <w:gallery w:val="placeholder"/>
        </w:category>
        <w:types>
          <w:type w:val="bbPlcHdr"/>
        </w:types>
        <w:behaviors>
          <w:behavior w:val="content"/>
        </w:behaviors>
        <w:guid w:val="{0ABE8861-20DD-4E3A-979A-7B38FEDBE32E}"/>
      </w:docPartPr>
      <w:docPartBody>
        <w:p w:rsidR="00DC794E" w:rsidRDefault="00DC794E" w:rsidP="00DC794E">
          <w:pPr>
            <w:pStyle w:val="C2E0C87B06394CE68998CF69C22112D3"/>
          </w:pPr>
          <w:r>
            <w:rPr>
              <w:rFonts w:asciiTheme="majorHAnsi" w:eastAsiaTheme="majorEastAsia" w:hAnsiTheme="majorHAnsi" w:cstheme="majorBidi"/>
              <w:sz w:val="72"/>
              <w:szCs w:val="72"/>
            </w:rPr>
            <w:t>[Πληκτρολογήστε τον τίτλο του εγγράφου]</w:t>
          </w:r>
        </w:p>
      </w:docPartBody>
    </w:docPart>
    <w:docPart>
      <w:docPartPr>
        <w:name w:val="026581EFF2144B02BB6071834C9FB265"/>
        <w:category>
          <w:name w:val="Γενικά"/>
          <w:gallery w:val="placeholder"/>
        </w:category>
        <w:types>
          <w:type w:val="bbPlcHdr"/>
        </w:types>
        <w:behaviors>
          <w:behavior w:val="content"/>
        </w:behaviors>
        <w:guid w:val="{E34A6E78-29C4-42AC-BCE7-C1EBCECCC23A}"/>
      </w:docPartPr>
      <w:docPartBody>
        <w:p w:rsidR="00DC794E" w:rsidRDefault="00DC794E" w:rsidP="00DC794E">
          <w:pPr>
            <w:pStyle w:val="026581EFF2144B02BB6071834C9FB265"/>
          </w:pPr>
          <w:r>
            <w:rPr>
              <w:rFonts w:asciiTheme="majorHAnsi" w:eastAsiaTheme="majorEastAsia" w:hAnsiTheme="majorHAnsi" w:cstheme="majorBidi"/>
              <w:sz w:val="36"/>
              <w:szCs w:val="36"/>
            </w:rPr>
            <w:t>[Πληκτρολογήστε τον υπότιτλο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C794E"/>
    <w:rsid w:val="00DC794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E0C87B06394CE68998CF69C22112D3">
    <w:name w:val="C2E0C87B06394CE68998CF69C22112D3"/>
    <w:rsid w:val="00DC794E"/>
  </w:style>
  <w:style w:type="paragraph" w:customStyle="1" w:styleId="026581EFF2144B02BB6071834C9FB265">
    <w:name w:val="026581EFF2144B02BB6071834C9FB265"/>
    <w:rsid w:val="00DC794E"/>
  </w:style>
  <w:style w:type="paragraph" w:customStyle="1" w:styleId="215CB240E59C46418D2B3753A13C066B">
    <w:name w:val="215CB240E59C46418D2B3753A13C066B"/>
    <w:rsid w:val="00DC794E"/>
  </w:style>
  <w:style w:type="paragraph" w:customStyle="1" w:styleId="6EDCDF3374CC40558DA96E5DDE3A9B04">
    <w:name w:val="6EDCDF3374CC40558DA96E5DDE3A9B04"/>
    <w:rsid w:val="00DC794E"/>
  </w:style>
  <w:style w:type="paragraph" w:customStyle="1" w:styleId="DC0016A0F9CC43BA80E2456759229A19">
    <w:name w:val="DC0016A0F9CC43BA80E2456759229A19"/>
    <w:rsid w:val="00DC794E"/>
  </w:style>
  <w:style w:type="paragraph" w:customStyle="1" w:styleId="76B504AC9C82427086D78F266979C23A">
    <w:name w:val="76B504AC9C82427086D78F266979C23A"/>
    <w:rsid w:val="00DC794E"/>
  </w:style>
  <w:style w:type="paragraph" w:customStyle="1" w:styleId="52E6F3C2A1AA4588BF9834EFDE3A7B3D">
    <w:name w:val="52E6F3C2A1AA4588BF9834EFDE3A7B3D"/>
    <w:rsid w:val="00DC794E"/>
  </w:style>
  <w:style w:type="paragraph" w:customStyle="1" w:styleId="CAD3018BEF244E919FAD9EA923EAE75F">
    <w:name w:val="CAD3018BEF244E919FAD9EA923EAE75F"/>
    <w:rsid w:val="00DC794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Κλασικό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2011-07-08T00:00:00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3CC071-7F6C-4B83-8698-951EA6B0D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779</TotalTime>
  <Pages>21</Pages>
  <Words>4168</Words>
  <Characters>22510</Characters>
  <Application>Microsoft Office Word</Application>
  <DocSecurity>0</DocSecurity>
  <Lines>187</Lines>
  <Paragraphs>53</Paragraphs>
  <ScaleCrop>false</ScaleCrop>
  <HeadingPairs>
    <vt:vector size="2" baseType="variant">
      <vt:variant>
        <vt:lpstr>Τίτλος</vt:lpstr>
      </vt:variant>
      <vt:variant>
        <vt:i4>1</vt:i4>
      </vt:variant>
    </vt:vector>
  </HeadingPairs>
  <TitlesOfParts>
    <vt:vector size="1" baseType="lpstr">
      <vt:lpstr>ΣΧΕΔΙΑΣΜΟΣ ΕΚΠΑΙΔΕΥΤΙΚΟΥ ΛΟΓΙΣΜΙΚΟΥ</vt:lpstr>
    </vt:vector>
  </TitlesOfParts>
  <Company>Ε.Κ.Π.Α</Company>
  <LinksUpToDate>false</LinksUpToDate>
  <CharactersWithSpaces>26625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ΣΧΕΔΙΑΣΜΟΣ ΕΚΠΑΙΔΕΥΤΙΚΟΥ ΛΟΓΙΣΜΙΚΟΥ</dc:title>
  <dc:subject>ΑΒΑΚΙΟ-ΤΑΞΙΝΟΜΟΥΜΕ</dc:subject>
  <dc:creator>ΜΑΡΙΑ</dc:creator>
  <cp:keywords/>
  <dc:description/>
  <cp:lastModifiedBy>ΜΑΡΙΑ</cp:lastModifiedBy>
  <cp:revision>20</cp:revision>
  <dcterms:created xsi:type="dcterms:W3CDTF">2011-07-05T10:57:00Z</dcterms:created>
  <dcterms:modified xsi:type="dcterms:W3CDTF">2011-07-06T01:40:00Z</dcterms:modified>
</cp:coreProperties>
</file>